
<file path=[Content_Types].xml><?xml version="1.0" encoding="utf-8"?>
<Types xmlns="http://schemas.openxmlformats.org/package/2006/content-types">
  <Default Extension="jp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69D187" w14:textId="6BD2F487" w:rsidR="00AD2F49" w:rsidRPr="00AD2F49" w:rsidRDefault="00F50651" w:rsidP="00AD2F49">
      <w:pPr>
        <w:rPr>
          <w:rFonts w:ascii="Arial" w:hAnsi="Arial"/>
          <w:sz w:val="22"/>
        </w:rPr>
      </w:pPr>
      <w:r>
        <w:rPr>
          <w:rFonts w:ascii="Arial" w:hAnsi="Arial"/>
          <w:sz w:val="18"/>
          <w:szCs w:val="16"/>
        </w:rPr>
        <w:br/>
      </w:r>
    </w:p>
    <w:p w14:paraId="3FFC5AA5" w14:textId="35AE36EE" w:rsidR="00AD2F49" w:rsidRPr="00AD2F49" w:rsidRDefault="00AD2F49" w:rsidP="00AD2F49">
      <w:pPr>
        <w:tabs>
          <w:tab w:val="center" w:pos="5040"/>
        </w:tabs>
        <w:jc w:val="center"/>
        <w:rPr>
          <w:rFonts w:ascii="Arial" w:hAnsi="Arial"/>
          <w:b/>
          <w:szCs w:val="22"/>
        </w:rPr>
      </w:pPr>
      <w:r w:rsidRPr="00AD2F49">
        <w:rPr>
          <w:rFonts w:ascii="Arial" w:hAnsi="Arial"/>
          <w:b/>
          <w:szCs w:val="22"/>
        </w:rPr>
        <w:t>PRODUCT SPECIFICATION (CSI</w:t>
      </w:r>
      <w:r w:rsidR="00EF0659">
        <w:rPr>
          <w:rFonts w:ascii="Arial" w:hAnsi="Arial"/>
          <w:b/>
          <w:szCs w:val="22"/>
        </w:rPr>
        <w:t>-</w:t>
      </w:r>
      <w:r w:rsidRPr="00AD2F49">
        <w:rPr>
          <w:rFonts w:ascii="Arial" w:hAnsi="Arial"/>
          <w:b/>
          <w:szCs w:val="22"/>
        </w:rPr>
        <w:t>FORMAT)</w:t>
      </w:r>
    </w:p>
    <w:p w14:paraId="6B66070D" w14:textId="77777777" w:rsidR="00AF08BE" w:rsidRDefault="00380D47" w:rsidP="00795F5B">
      <w:pPr>
        <w:tabs>
          <w:tab w:val="center" w:pos="5040"/>
        </w:tabs>
        <w:rPr>
          <w:rFonts w:ascii="Arial" w:hAnsi="Arial"/>
          <w:sz w:val="22"/>
        </w:rPr>
      </w:pPr>
      <w:r>
        <w:rPr>
          <w:rFonts w:ascii="Arial" w:hAnsi="Arial"/>
          <w:sz w:val="22"/>
        </w:rPr>
        <w:tab/>
      </w:r>
    </w:p>
    <w:tbl>
      <w:tblPr>
        <w:tblStyle w:val="TableGrid"/>
        <w:tblW w:w="0" w:type="auto"/>
        <w:tblLook w:val="04A0" w:firstRow="1" w:lastRow="0" w:firstColumn="1" w:lastColumn="0" w:noHBand="0" w:noVBand="1"/>
      </w:tblPr>
      <w:tblGrid>
        <w:gridCol w:w="10190"/>
      </w:tblGrid>
      <w:tr w:rsidR="00AF08BE" w14:paraId="35FEE9FF" w14:textId="77777777" w:rsidTr="00F81C78">
        <w:tc>
          <w:tcPr>
            <w:tcW w:w="10190" w:type="dxa"/>
            <w:tcBorders>
              <w:top w:val="single" w:sz="4" w:space="0" w:color="auto"/>
              <w:left w:val="single" w:sz="4" w:space="0" w:color="auto"/>
              <w:bottom w:val="single" w:sz="4" w:space="0" w:color="auto"/>
              <w:right w:val="single" w:sz="4" w:space="0" w:color="auto"/>
            </w:tcBorders>
          </w:tcPr>
          <w:p w14:paraId="44297D40" w14:textId="00673437" w:rsidR="00AF08BE" w:rsidRPr="006B3495" w:rsidRDefault="00AF08BE" w:rsidP="00F81C78">
            <w:pPr>
              <w:rPr>
                <w:rFonts w:ascii="Arial" w:hAnsi="Arial"/>
                <w:sz w:val="20"/>
              </w:rPr>
            </w:pPr>
            <w:r w:rsidRPr="006B3495">
              <w:rPr>
                <w:rFonts w:ascii="Arial" w:hAnsi="Arial"/>
                <w:sz w:val="20"/>
              </w:rPr>
              <w:t>Specifier Note: The specification is in accordance with the Construction Specifications Institute (CSI) format.</w:t>
            </w:r>
          </w:p>
          <w:p w14:paraId="06B6E016" w14:textId="77777777" w:rsidR="00AF08BE" w:rsidRPr="006B3495" w:rsidRDefault="00AF08BE" w:rsidP="00F81C78">
            <w:pPr>
              <w:rPr>
                <w:rFonts w:ascii="Arial" w:hAnsi="Arial"/>
                <w:sz w:val="20"/>
              </w:rPr>
            </w:pPr>
          </w:p>
          <w:p w14:paraId="30BF6BAF" w14:textId="0A8ADE53" w:rsidR="00AF08BE" w:rsidRPr="006B3495" w:rsidRDefault="00AF08BE" w:rsidP="00F81C78">
            <w:pPr>
              <w:rPr>
                <w:rFonts w:ascii="Arial" w:hAnsi="Arial"/>
                <w:sz w:val="20"/>
              </w:rPr>
            </w:pPr>
            <w:r w:rsidRPr="006B3495">
              <w:rPr>
                <w:rFonts w:ascii="Arial" w:hAnsi="Arial"/>
                <w:sz w:val="20"/>
              </w:rPr>
              <w:t>Please review the specification to meet all specific project requirements and the project evaluation provided by Presto</w:t>
            </w:r>
            <w:r w:rsidR="006B3495" w:rsidRPr="006B3495">
              <w:rPr>
                <w:rFonts w:ascii="Arial" w:hAnsi="Arial"/>
                <w:sz w:val="20"/>
              </w:rPr>
              <w:t xml:space="preserve"> Geosystems</w:t>
            </w:r>
            <w:r w:rsidRPr="006B3495">
              <w:rPr>
                <w:rFonts w:ascii="Arial" w:hAnsi="Arial"/>
                <w:sz w:val="20"/>
              </w:rPr>
              <w:t xml:space="preserve">. If an evaluation was not created, please reach out to Bryan Wedin </w:t>
            </w:r>
            <w:r w:rsidR="00AD2F49" w:rsidRPr="006B3495">
              <w:rPr>
                <w:rFonts w:ascii="Arial" w:hAnsi="Arial"/>
                <w:sz w:val="20"/>
              </w:rPr>
              <w:t>at</w:t>
            </w:r>
            <w:r w:rsidRPr="006B3495">
              <w:rPr>
                <w:rFonts w:ascii="Arial" w:hAnsi="Arial"/>
                <w:sz w:val="20"/>
              </w:rPr>
              <w:t xml:space="preserve"> </w:t>
            </w:r>
            <w:hyperlink r:id="rId8" w:history="1">
              <w:r w:rsidRPr="006B3495">
                <w:rPr>
                  <w:rStyle w:val="Hyperlink"/>
                  <w:rFonts w:ascii="Arial" w:hAnsi="Arial"/>
                  <w:sz w:val="20"/>
                </w:rPr>
                <w:t>bryan.wedin@prestogeo.com</w:t>
              </w:r>
            </w:hyperlink>
            <w:r w:rsidRPr="006B3495">
              <w:rPr>
                <w:rFonts w:ascii="Arial" w:hAnsi="Arial"/>
                <w:sz w:val="20"/>
              </w:rPr>
              <w:t>.</w:t>
            </w:r>
          </w:p>
          <w:p w14:paraId="3A92DB30" w14:textId="77777777" w:rsidR="00AF08BE" w:rsidRPr="006B3495" w:rsidRDefault="00AF08BE" w:rsidP="00F81C78">
            <w:pPr>
              <w:rPr>
                <w:rFonts w:ascii="Arial" w:hAnsi="Arial"/>
                <w:sz w:val="20"/>
              </w:rPr>
            </w:pPr>
          </w:p>
          <w:p w14:paraId="2EEF8646" w14:textId="77777777" w:rsidR="00AF08BE" w:rsidRDefault="00AF08BE" w:rsidP="00F81C78">
            <w:pPr>
              <w:rPr>
                <w:rFonts w:ascii="Arial" w:hAnsi="Arial"/>
                <w:sz w:val="22"/>
              </w:rPr>
            </w:pPr>
            <w:r w:rsidRPr="006B3495">
              <w:rPr>
                <w:rFonts w:ascii="Arial" w:hAnsi="Arial"/>
                <w:sz w:val="20"/>
              </w:rPr>
              <w:t xml:space="preserve">Select the appropriate sections shaded in </w:t>
            </w:r>
            <w:r w:rsidRPr="006B3495">
              <w:rPr>
                <w:rFonts w:ascii="Arial" w:hAnsi="Arial"/>
                <w:sz w:val="20"/>
                <w:highlight w:val="yellow"/>
              </w:rPr>
              <w:t>yellow</w:t>
            </w:r>
            <w:r w:rsidRPr="006B3495">
              <w:rPr>
                <w:rFonts w:ascii="Arial" w:hAnsi="Arial"/>
                <w:sz w:val="20"/>
              </w:rPr>
              <w:t xml:space="preserve"> and delete the associated specifier note.</w:t>
            </w:r>
          </w:p>
        </w:tc>
      </w:tr>
    </w:tbl>
    <w:p w14:paraId="0F63A8D1" w14:textId="77777777" w:rsidR="00AF08BE" w:rsidRDefault="00AF08BE" w:rsidP="00AF08BE">
      <w:pPr>
        <w:rPr>
          <w:rFonts w:ascii="Arial" w:hAnsi="Arial"/>
          <w:sz w:val="22"/>
        </w:rPr>
      </w:pPr>
    </w:p>
    <w:p w14:paraId="41B7DE54" w14:textId="77777777" w:rsidR="00AF08BE" w:rsidRDefault="00380D47">
      <w:pPr>
        <w:tabs>
          <w:tab w:val="center" w:pos="5040"/>
        </w:tabs>
        <w:rPr>
          <w:rFonts w:ascii="Arial" w:hAnsi="Arial"/>
          <w:sz w:val="22"/>
        </w:rPr>
      </w:pPr>
      <w:r>
        <w:rPr>
          <w:rFonts w:ascii="Arial" w:hAnsi="Arial"/>
          <w:sz w:val="22"/>
        </w:rPr>
        <w:tab/>
      </w:r>
    </w:p>
    <w:p w14:paraId="0F2A4417" w14:textId="0007AE57" w:rsidR="00380D47" w:rsidRDefault="00380D47" w:rsidP="00AF08BE">
      <w:pPr>
        <w:tabs>
          <w:tab w:val="center" w:pos="5040"/>
        </w:tabs>
        <w:jc w:val="center"/>
        <w:rPr>
          <w:rFonts w:ascii="Arial" w:hAnsi="Arial"/>
          <w:b/>
          <w:sz w:val="22"/>
        </w:rPr>
      </w:pPr>
      <w:r>
        <w:rPr>
          <w:rFonts w:ascii="Arial" w:hAnsi="Arial"/>
          <w:b/>
          <w:sz w:val="22"/>
        </w:rPr>
        <w:t xml:space="preserve">SECTION </w:t>
      </w:r>
      <w:r w:rsidR="00795F5B">
        <w:rPr>
          <w:rFonts w:ascii="Arial" w:hAnsi="Arial"/>
          <w:b/>
          <w:sz w:val="22"/>
        </w:rPr>
        <w:t>31 32 00</w:t>
      </w:r>
    </w:p>
    <w:p w14:paraId="6382E67F" w14:textId="77777777" w:rsidR="00380D47" w:rsidRDefault="00380D47">
      <w:pPr>
        <w:rPr>
          <w:rFonts w:ascii="Arial" w:hAnsi="Arial"/>
          <w:b/>
          <w:sz w:val="22"/>
        </w:rPr>
      </w:pPr>
    </w:p>
    <w:p w14:paraId="2FD17333" w14:textId="77777777" w:rsidR="00380D47" w:rsidRDefault="00380D47">
      <w:pPr>
        <w:tabs>
          <w:tab w:val="center" w:pos="5040"/>
        </w:tabs>
        <w:rPr>
          <w:rFonts w:ascii="Arial" w:hAnsi="Arial"/>
          <w:sz w:val="22"/>
        </w:rPr>
      </w:pPr>
      <w:r>
        <w:rPr>
          <w:rFonts w:ascii="Arial" w:hAnsi="Arial"/>
          <w:b/>
          <w:sz w:val="22"/>
        </w:rPr>
        <w:tab/>
        <w:t>SOIL STABILIZATION SYSTEM</w:t>
      </w:r>
    </w:p>
    <w:p w14:paraId="113D35EF" w14:textId="77777777" w:rsidR="00380D47" w:rsidRDefault="00380D47">
      <w:pPr>
        <w:rPr>
          <w:rFonts w:ascii="Arial" w:hAnsi="Arial"/>
          <w:sz w:val="22"/>
        </w:rPr>
      </w:pPr>
    </w:p>
    <w:p w14:paraId="744AD375" w14:textId="77777777" w:rsidR="00380D47" w:rsidRDefault="00380D47">
      <w:pPr>
        <w:rPr>
          <w:rFonts w:ascii="Arial" w:hAnsi="Arial"/>
          <w:sz w:val="22"/>
        </w:rPr>
      </w:pPr>
    </w:p>
    <w:p w14:paraId="759F3433" w14:textId="77777777" w:rsidR="00380D47" w:rsidRDefault="00380D47">
      <w:pPr>
        <w:tabs>
          <w:tab w:val="left" w:pos="-720"/>
          <w:tab w:val="left" w:pos="0"/>
          <w:tab w:val="left" w:pos="720"/>
          <w:tab w:val="left" w:pos="1260"/>
          <w:tab w:val="left" w:pos="2160"/>
        </w:tabs>
        <w:ind w:left="1260" w:hanging="1260"/>
        <w:rPr>
          <w:rFonts w:ascii="Arial" w:hAnsi="Arial"/>
          <w:sz w:val="22"/>
        </w:rPr>
      </w:pPr>
      <w:r>
        <w:rPr>
          <w:rFonts w:ascii="Arial" w:hAnsi="Arial"/>
          <w:b/>
          <w:sz w:val="22"/>
        </w:rPr>
        <w:t>PART 1</w:t>
      </w:r>
      <w:r>
        <w:rPr>
          <w:rFonts w:ascii="Arial" w:hAnsi="Arial"/>
          <w:b/>
          <w:sz w:val="22"/>
        </w:rPr>
        <w:tab/>
        <w:t>GENERAL</w:t>
      </w:r>
    </w:p>
    <w:p w14:paraId="77A27CBD" w14:textId="77777777" w:rsidR="00380D47" w:rsidRPr="00A102A6" w:rsidRDefault="003B538C" w:rsidP="00C844A8">
      <w:pPr>
        <w:numPr>
          <w:ilvl w:val="1"/>
          <w:numId w:val="36"/>
        </w:numPr>
        <w:spacing w:before="200" w:after="200"/>
        <w:rPr>
          <w:rFonts w:ascii="Arial" w:hAnsi="Arial"/>
          <w:b/>
          <w:sz w:val="22"/>
        </w:rPr>
      </w:pPr>
      <w:r>
        <w:rPr>
          <w:rFonts w:ascii="Arial" w:hAnsi="Arial"/>
          <w:b/>
          <w:sz w:val="22"/>
        </w:rPr>
        <w:t>SUMMARY</w:t>
      </w:r>
    </w:p>
    <w:p w14:paraId="2F985460" w14:textId="0BF398AB" w:rsidR="00795F5B" w:rsidRDefault="005D7559" w:rsidP="00C844A8">
      <w:pPr>
        <w:numPr>
          <w:ilvl w:val="0"/>
          <w:numId w:val="32"/>
        </w:numPr>
        <w:tabs>
          <w:tab w:val="clear" w:pos="900"/>
          <w:tab w:val="left" w:pos="720"/>
        </w:tabs>
        <w:spacing w:before="60" w:after="60"/>
        <w:ind w:left="734" w:hanging="547"/>
        <w:rPr>
          <w:rFonts w:ascii="Arial" w:hAnsi="Arial"/>
          <w:sz w:val="20"/>
        </w:rPr>
      </w:pPr>
      <w:r>
        <w:rPr>
          <w:rFonts w:ascii="Arial" w:hAnsi="Arial"/>
          <w:sz w:val="20"/>
        </w:rPr>
        <w:t>Work Included: This s</w:t>
      </w:r>
      <w:r w:rsidR="003B538C" w:rsidRPr="0060105C">
        <w:rPr>
          <w:rFonts w:ascii="Arial" w:hAnsi="Arial"/>
          <w:sz w:val="20"/>
        </w:rPr>
        <w:t>ection includes prov</w:t>
      </w:r>
      <w:r w:rsidR="00124B48" w:rsidRPr="0060105C">
        <w:rPr>
          <w:rFonts w:ascii="Arial" w:hAnsi="Arial"/>
          <w:sz w:val="20"/>
        </w:rPr>
        <w:t>i</w:t>
      </w:r>
      <w:r w:rsidR="003B538C" w:rsidRPr="0060105C">
        <w:rPr>
          <w:rFonts w:ascii="Arial" w:hAnsi="Arial"/>
          <w:sz w:val="20"/>
        </w:rPr>
        <w:t xml:space="preserve">ding all material, labor, </w:t>
      </w:r>
      <w:r w:rsidR="006B3495" w:rsidRPr="0060105C">
        <w:rPr>
          <w:rFonts w:ascii="Arial" w:hAnsi="Arial"/>
          <w:sz w:val="20"/>
        </w:rPr>
        <w:t>tools,</w:t>
      </w:r>
      <w:r w:rsidR="003B538C" w:rsidRPr="0060105C">
        <w:rPr>
          <w:rFonts w:ascii="Arial" w:hAnsi="Arial"/>
          <w:sz w:val="20"/>
        </w:rPr>
        <w:t xml:space="preserve"> and equipment for installation of </w:t>
      </w:r>
      <w:r w:rsidR="00F27C87">
        <w:rPr>
          <w:rFonts w:ascii="Arial" w:hAnsi="Arial"/>
          <w:sz w:val="20"/>
        </w:rPr>
        <w:t xml:space="preserve">geocell system </w:t>
      </w:r>
      <w:r w:rsidR="003B538C" w:rsidRPr="0060105C">
        <w:rPr>
          <w:rFonts w:ascii="Arial" w:hAnsi="Arial"/>
          <w:sz w:val="20"/>
        </w:rPr>
        <w:t xml:space="preserve">as shown </w:t>
      </w:r>
      <w:r w:rsidR="00277321">
        <w:rPr>
          <w:rFonts w:ascii="Arial" w:hAnsi="Arial"/>
          <w:sz w:val="20"/>
        </w:rPr>
        <w:t>i</w:t>
      </w:r>
      <w:r w:rsidR="003B538C" w:rsidRPr="0060105C">
        <w:rPr>
          <w:rFonts w:ascii="Arial" w:hAnsi="Arial"/>
          <w:sz w:val="20"/>
        </w:rPr>
        <w:t xml:space="preserve">n the </w:t>
      </w:r>
      <w:r w:rsidR="00277321">
        <w:rPr>
          <w:rFonts w:ascii="Arial" w:hAnsi="Arial"/>
          <w:sz w:val="20"/>
        </w:rPr>
        <w:t>Contract Documents</w:t>
      </w:r>
      <w:r w:rsidR="003B538C" w:rsidRPr="0060105C">
        <w:rPr>
          <w:rFonts w:ascii="Arial" w:hAnsi="Arial"/>
          <w:sz w:val="20"/>
        </w:rPr>
        <w:t xml:space="preserve"> and as specified in this</w:t>
      </w:r>
      <w:r w:rsidR="008C4F82">
        <w:rPr>
          <w:rFonts w:ascii="Arial" w:hAnsi="Arial"/>
          <w:sz w:val="20"/>
        </w:rPr>
        <w:t xml:space="preserve"> </w:t>
      </w:r>
      <w:r>
        <w:rPr>
          <w:rFonts w:ascii="Arial" w:hAnsi="Arial"/>
          <w:sz w:val="20"/>
        </w:rPr>
        <w:t>s</w:t>
      </w:r>
      <w:r w:rsidR="008C4F82">
        <w:rPr>
          <w:rFonts w:ascii="Arial" w:hAnsi="Arial"/>
          <w:sz w:val="20"/>
        </w:rPr>
        <w:t>ection.</w:t>
      </w:r>
    </w:p>
    <w:p w14:paraId="01E9A824" w14:textId="3E913607" w:rsidR="00795F5B" w:rsidRPr="00795F5B" w:rsidRDefault="003B538C" w:rsidP="00C844A8">
      <w:pPr>
        <w:numPr>
          <w:ilvl w:val="0"/>
          <w:numId w:val="32"/>
        </w:numPr>
        <w:tabs>
          <w:tab w:val="clear" w:pos="900"/>
          <w:tab w:val="left" w:pos="720"/>
        </w:tabs>
        <w:spacing w:before="60" w:after="60"/>
        <w:ind w:left="734" w:hanging="547"/>
        <w:rPr>
          <w:rFonts w:ascii="Arial" w:hAnsi="Arial"/>
          <w:sz w:val="20"/>
        </w:rPr>
      </w:pPr>
      <w:r w:rsidRPr="00795F5B">
        <w:rPr>
          <w:rFonts w:ascii="Arial" w:hAnsi="Arial"/>
          <w:sz w:val="20"/>
        </w:rPr>
        <w:t xml:space="preserve">The </w:t>
      </w:r>
      <w:r w:rsidR="00F27C87">
        <w:rPr>
          <w:rFonts w:ascii="Arial" w:hAnsi="Arial"/>
          <w:sz w:val="20"/>
        </w:rPr>
        <w:t xml:space="preserve">geocell system </w:t>
      </w:r>
      <w:r w:rsidRPr="00795F5B">
        <w:rPr>
          <w:rFonts w:ascii="Arial" w:hAnsi="Arial"/>
          <w:sz w:val="20"/>
        </w:rPr>
        <w:t xml:space="preserve">shall be </w:t>
      </w:r>
      <w:r w:rsidR="00380D47" w:rsidRPr="00795F5B">
        <w:rPr>
          <w:rFonts w:ascii="Arial" w:hAnsi="Arial"/>
          <w:sz w:val="20"/>
        </w:rPr>
        <w:t xml:space="preserve">used for </w:t>
      </w:r>
      <w:r w:rsidR="00626853">
        <w:rPr>
          <w:rFonts w:ascii="Arial" w:hAnsi="Arial"/>
          <w:sz w:val="20"/>
        </w:rPr>
        <w:t>channel</w:t>
      </w:r>
      <w:r w:rsidR="00380D47" w:rsidRPr="00795F5B">
        <w:rPr>
          <w:rFonts w:ascii="Arial" w:hAnsi="Arial"/>
          <w:sz w:val="20"/>
        </w:rPr>
        <w:t xml:space="preserve"> protection.</w:t>
      </w:r>
    </w:p>
    <w:p w14:paraId="0B22A902" w14:textId="58A4D56A" w:rsidR="006652CD" w:rsidRPr="006652CD" w:rsidRDefault="00380D47" w:rsidP="006652CD">
      <w:pPr>
        <w:numPr>
          <w:ilvl w:val="1"/>
          <w:numId w:val="36"/>
        </w:numPr>
        <w:tabs>
          <w:tab w:val="left" w:pos="720"/>
        </w:tabs>
        <w:spacing w:before="200" w:after="200"/>
        <w:rPr>
          <w:rFonts w:ascii="Arial" w:hAnsi="Arial"/>
          <w:b/>
          <w:sz w:val="22"/>
        </w:rPr>
      </w:pPr>
      <w:r w:rsidRPr="00795F5B">
        <w:rPr>
          <w:rFonts w:ascii="Arial" w:hAnsi="Arial"/>
          <w:b/>
          <w:sz w:val="22"/>
        </w:rPr>
        <w:t>RELATED SECTIONS</w:t>
      </w:r>
      <w:r w:rsidR="00254160" w:rsidRPr="00795F5B">
        <w:rPr>
          <w:rFonts w:ascii="Arial" w:hAnsi="Arial"/>
          <w:b/>
          <w:sz w:val="22"/>
        </w:rPr>
        <w:t xml:space="preserve"> AND DIVISIONS</w:t>
      </w:r>
    </w:p>
    <w:p w14:paraId="4BBA5EAF" w14:textId="77777777" w:rsidR="006652CD" w:rsidRDefault="006652CD" w:rsidP="006652CD">
      <w:pPr>
        <w:numPr>
          <w:ilvl w:val="0"/>
          <w:numId w:val="8"/>
        </w:numPr>
        <w:spacing w:before="60" w:after="60"/>
        <w:ind w:hanging="540"/>
        <w:rPr>
          <w:rFonts w:ascii="Arial" w:hAnsi="Arial"/>
          <w:sz w:val="20"/>
        </w:rPr>
      </w:pPr>
      <w:r w:rsidRPr="0060105C">
        <w:rPr>
          <w:rFonts w:ascii="Arial" w:hAnsi="Arial"/>
          <w:sz w:val="20"/>
        </w:rPr>
        <w:t>The applicable provisions of the General Conditions shall govern the work in this Section</w:t>
      </w:r>
      <w:r>
        <w:rPr>
          <w:rFonts w:ascii="Arial" w:hAnsi="Arial"/>
          <w:sz w:val="20"/>
        </w:rPr>
        <w:t>.</w:t>
      </w:r>
    </w:p>
    <w:p w14:paraId="47CF38D0" w14:textId="26F5D70C" w:rsidR="006652CD" w:rsidRDefault="006652CD" w:rsidP="006652CD">
      <w:pPr>
        <w:numPr>
          <w:ilvl w:val="0"/>
          <w:numId w:val="8"/>
        </w:numPr>
        <w:spacing w:before="60" w:after="60"/>
        <w:ind w:hanging="540"/>
        <w:rPr>
          <w:rFonts w:ascii="Arial" w:hAnsi="Arial"/>
          <w:sz w:val="20"/>
        </w:rPr>
      </w:pPr>
      <w:r w:rsidRPr="0060105C">
        <w:rPr>
          <w:rFonts w:ascii="Arial" w:hAnsi="Arial"/>
          <w:sz w:val="20"/>
        </w:rPr>
        <w:t>Section 013</w:t>
      </w:r>
      <w:r>
        <w:rPr>
          <w:rFonts w:ascii="Arial" w:hAnsi="Arial"/>
          <w:sz w:val="20"/>
        </w:rPr>
        <w:t>300</w:t>
      </w:r>
      <w:r w:rsidRPr="0060105C">
        <w:rPr>
          <w:rFonts w:ascii="Arial" w:hAnsi="Arial"/>
          <w:sz w:val="20"/>
        </w:rPr>
        <w:t xml:space="preserve"> – </w:t>
      </w:r>
      <w:r>
        <w:rPr>
          <w:rFonts w:ascii="Arial" w:hAnsi="Arial"/>
          <w:sz w:val="20"/>
        </w:rPr>
        <w:t>Submittal Procedures.</w:t>
      </w:r>
    </w:p>
    <w:p w14:paraId="021CDDFB" w14:textId="13656E07" w:rsidR="006652CD" w:rsidRDefault="006652CD" w:rsidP="006652CD">
      <w:pPr>
        <w:numPr>
          <w:ilvl w:val="0"/>
          <w:numId w:val="8"/>
        </w:numPr>
        <w:spacing w:before="60" w:after="60"/>
        <w:ind w:hanging="540"/>
        <w:rPr>
          <w:rFonts w:ascii="Arial" w:hAnsi="Arial"/>
          <w:sz w:val="20"/>
        </w:rPr>
      </w:pPr>
      <w:r>
        <w:rPr>
          <w:rFonts w:ascii="Arial" w:hAnsi="Arial"/>
          <w:sz w:val="20"/>
        </w:rPr>
        <w:t>Section 030000 – Concrete.</w:t>
      </w:r>
    </w:p>
    <w:p w14:paraId="73C36A36" w14:textId="353AAC6E" w:rsidR="006652CD" w:rsidRDefault="006652CD" w:rsidP="006652CD">
      <w:pPr>
        <w:numPr>
          <w:ilvl w:val="0"/>
          <w:numId w:val="8"/>
        </w:numPr>
        <w:tabs>
          <w:tab w:val="clear" w:pos="720"/>
          <w:tab w:val="left" w:pos="-720"/>
        </w:tabs>
        <w:spacing w:before="60" w:after="60"/>
        <w:ind w:hanging="540"/>
        <w:rPr>
          <w:rFonts w:ascii="Arial" w:hAnsi="Arial"/>
          <w:sz w:val="20"/>
        </w:rPr>
      </w:pPr>
      <w:r>
        <w:rPr>
          <w:rFonts w:ascii="Arial" w:hAnsi="Arial"/>
          <w:sz w:val="20"/>
        </w:rPr>
        <w:t>Section 311000 – Site Clearing.</w:t>
      </w:r>
    </w:p>
    <w:p w14:paraId="2ACE93FA" w14:textId="77777777" w:rsidR="006652CD" w:rsidRDefault="006652CD" w:rsidP="006652CD">
      <w:pPr>
        <w:numPr>
          <w:ilvl w:val="0"/>
          <w:numId w:val="8"/>
        </w:numPr>
        <w:tabs>
          <w:tab w:val="clear" w:pos="720"/>
          <w:tab w:val="left" w:pos="-720"/>
        </w:tabs>
        <w:spacing w:before="60" w:after="60"/>
        <w:ind w:hanging="540"/>
        <w:rPr>
          <w:rFonts w:ascii="Arial" w:hAnsi="Arial"/>
          <w:sz w:val="20"/>
        </w:rPr>
      </w:pPr>
      <w:r>
        <w:rPr>
          <w:rFonts w:ascii="Arial" w:hAnsi="Arial"/>
          <w:sz w:val="20"/>
        </w:rPr>
        <w:t>S</w:t>
      </w:r>
      <w:r w:rsidRPr="00AC264D">
        <w:rPr>
          <w:rFonts w:ascii="Arial" w:hAnsi="Arial"/>
          <w:sz w:val="20"/>
        </w:rPr>
        <w:t>ection 312000 – Earth Moving.</w:t>
      </w:r>
    </w:p>
    <w:p w14:paraId="520FA91F" w14:textId="77777777" w:rsidR="006652CD" w:rsidRDefault="006652CD" w:rsidP="006652CD">
      <w:pPr>
        <w:numPr>
          <w:ilvl w:val="0"/>
          <w:numId w:val="8"/>
        </w:numPr>
        <w:tabs>
          <w:tab w:val="clear" w:pos="720"/>
          <w:tab w:val="left" w:pos="-720"/>
        </w:tabs>
        <w:spacing w:before="60" w:after="60"/>
        <w:ind w:hanging="540"/>
        <w:rPr>
          <w:rFonts w:ascii="Arial" w:hAnsi="Arial"/>
          <w:sz w:val="20"/>
        </w:rPr>
      </w:pPr>
      <w:r>
        <w:rPr>
          <w:rFonts w:ascii="Arial" w:hAnsi="Arial"/>
          <w:sz w:val="20"/>
        </w:rPr>
        <w:t>Section 312500 – Erosion and Sedimentation Control.</w:t>
      </w:r>
    </w:p>
    <w:p w14:paraId="3DD7F928" w14:textId="77777777" w:rsidR="006652CD" w:rsidRPr="00AC264D" w:rsidRDefault="006652CD" w:rsidP="006652CD">
      <w:pPr>
        <w:numPr>
          <w:ilvl w:val="0"/>
          <w:numId w:val="8"/>
        </w:numPr>
        <w:tabs>
          <w:tab w:val="clear" w:pos="720"/>
          <w:tab w:val="left" w:pos="-720"/>
        </w:tabs>
        <w:spacing w:before="60" w:after="60"/>
        <w:ind w:hanging="540"/>
        <w:rPr>
          <w:rFonts w:ascii="Arial" w:hAnsi="Arial"/>
          <w:sz w:val="20"/>
        </w:rPr>
      </w:pPr>
      <w:r>
        <w:rPr>
          <w:rFonts w:ascii="Arial" w:hAnsi="Arial"/>
          <w:sz w:val="20"/>
        </w:rPr>
        <w:t>Section 313219 – Geosynthetic Stabilization and Separation Layer.</w:t>
      </w:r>
    </w:p>
    <w:p w14:paraId="217E46C7" w14:textId="77777777" w:rsidR="006652CD" w:rsidRPr="00AC264D" w:rsidRDefault="006652CD" w:rsidP="006652CD">
      <w:pPr>
        <w:numPr>
          <w:ilvl w:val="0"/>
          <w:numId w:val="8"/>
        </w:numPr>
        <w:tabs>
          <w:tab w:val="clear" w:pos="720"/>
          <w:tab w:val="left" w:pos="-720"/>
        </w:tabs>
        <w:spacing w:before="60" w:after="60"/>
        <w:ind w:hanging="540"/>
        <w:rPr>
          <w:rFonts w:ascii="Arial" w:hAnsi="Arial"/>
          <w:sz w:val="20"/>
        </w:rPr>
      </w:pPr>
      <w:r w:rsidRPr="00AC264D">
        <w:rPr>
          <w:rFonts w:ascii="Arial" w:hAnsi="Arial"/>
          <w:sz w:val="20"/>
        </w:rPr>
        <w:t>Section 323000 - Site Improvements.</w:t>
      </w:r>
    </w:p>
    <w:p w14:paraId="046E1291" w14:textId="77777777" w:rsidR="006652CD" w:rsidRDefault="006652CD" w:rsidP="006652CD">
      <w:pPr>
        <w:numPr>
          <w:ilvl w:val="0"/>
          <w:numId w:val="8"/>
        </w:numPr>
        <w:tabs>
          <w:tab w:val="clear" w:pos="720"/>
          <w:tab w:val="left" w:pos="-720"/>
        </w:tabs>
        <w:spacing w:before="60" w:after="60"/>
        <w:ind w:hanging="540"/>
        <w:rPr>
          <w:rFonts w:ascii="Arial" w:hAnsi="Arial"/>
          <w:sz w:val="20"/>
        </w:rPr>
      </w:pPr>
      <w:r w:rsidRPr="00AC264D">
        <w:rPr>
          <w:rFonts w:ascii="Arial" w:hAnsi="Arial"/>
          <w:sz w:val="20"/>
        </w:rPr>
        <w:t>Section 329200 –Turfs and Grasses.</w:t>
      </w:r>
    </w:p>
    <w:p w14:paraId="27830579" w14:textId="77777777" w:rsidR="00380D47" w:rsidRPr="00D467E5" w:rsidRDefault="00380D47" w:rsidP="00C844A8">
      <w:pPr>
        <w:numPr>
          <w:ilvl w:val="1"/>
          <w:numId w:val="36"/>
        </w:numPr>
        <w:spacing w:before="200" w:after="200"/>
        <w:rPr>
          <w:rFonts w:ascii="Arial" w:hAnsi="Arial"/>
          <w:b/>
          <w:sz w:val="22"/>
        </w:rPr>
      </w:pPr>
      <w:r>
        <w:rPr>
          <w:rFonts w:ascii="Arial" w:hAnsi="Arial"/>
          <w:b/>
          <w:sz w:val="22"/>
        </w:rPr>
        <w:t>REFERENCES</w:t>
      </w:r>
    </w:p>
    <w:p w14:paraId="6875CC6B" w14:textId="77777777" w:rsidR="00AA16C0" w:rsidRPr="0060105C" w:rsidRDefault="00AA16C0" w:rsidP="00C844A8">
      <w:pPr>
        <w:numPr>
          <w:ilvl w:val="0"/>
          <w:numId w:val="9"/>
        </w:numPr>
        <w:tabs>
          <w:tab w:val="clear" w:pos="540"/>
          <w:tab w:val="num" w:pos="720"/>
        </w:tabs>
        <w:spacing w:before="60" w:after="60"/>
        <w:ind w:left="720" w:hanging="540"/>
        <w:rPr>
          <w:rFonts w:ascii="Arial" w:hAnsi="Arial"/>
          <w:sz w:val="20"/>
        </w:rPr>
      </w:pPr>
      <w:r w:rsidRPr="0060105C">
        <w:rPr>
          <w:rFonts w:ascii="Arial" w:hAnsi="Arial"/>
          <w:sz w:val="20"/>
        </w:rPr>
        <w:t>American Association of State Highway and Transportation Officials (AASHTO</w:t>
      </w:r>
      <w:r>
        <w:rPr>
          <w:rFonts w:ascii="Arial" w:hAnsi="Arial"/>
          <w:sz w:val="20"/>
        </w:rPr>
        <w:t>)</w:t>
      </w:r>
    </w:p>
    <w:p w14:paraId="0A30206E" w14:textId="77777777" w:rsidR="00AA16C0" w:rsidRDefault="00AA16C0" w:rsidP="00C844A8">
      <w:pPr>
        <w:numPr>
          <w:ilvl w:val="0"/>
          <w:numId w:val="6"/>
        </w:numPr>
        <w:tabs>
          <w:tab w:val="clear" w:pos="900"/>
          <w:tab w:val="num" w:pos="1260"/>
        </w:tabs>
        <w:spacing w:after="100"/>
        <w:ind w:left="1260" w:hanging="540"/>
        <w:rPr>
          <w:rFonts w:ascii="Arial" w:hAnsi="Arial"/>
          <w:sz w:val="20"/>
        </w:rPr>
      </w:pPr>
      <w:r>
        <w:rPr>
          <w:rFonts w:ascii="Arial" w:hAnsi="Arial"/>
          <w:sz w:val="20"/>
        </w:rPr>
        <w:t xml:space="preserve">AASHTO M218 </w:t>
      </w:r>
      <w:r w:rsidRPr="0060105C">
        <w:rPr>
          <w:rFonts w:ascii="Arial" w:hAnsi="Arial"/>
          <w:sz w:val="20"/>
        </w:rPr>
        <w:t>– Steel Sheet, Zinc-Coated (Galvanized) for Corrugated Steel Pipe.</w:t>
      </w:r>
    </w:p>
    <w:p w14:paraId="7358E397" w14:textId="2763184F" w:rsidR="006B3495" w:rsidRDefault="00AA16C0" w:rsidP="00C844A8">
      <w:pPr>
        <w:numPr>
          <w:ilvl w:val="0"/>
          <w:numId w:val="6"/>
        </w:numPr>
        <w:tabs>
          <w:tab w:val="clear" w:pos="900"/>
          <w:tab w:val="num" w:pos="1260"/>
        </w:tabs>
        <w:spacing w:after="100"/>
        <w:ind w:left="1260" w:hanging="540"/>
        <w:rPr>
          <w:rFonts w:ascii="Arial" w:hAnsi="Arial"/>
          <w:sz w:val="20"/>
        </w:rPr>
      </w:pPr>
      <w:r w:rsidRPr="0060105C">
        <w:rPr>
          <w:rFonts w:ascii="Arial" w:hAnsi="Arial"/>
          <w:sz w:val="20"/>
        </w:rPr>
        <w:lastRenderedPageBreak/>
        <w:t>AASHTO M288 – Geotextile Specification for Highway Applications</w:t>
      </w:r>
      <w:r>
        <w:rPr>
          <w:rFonts w:ascii="Arial" w:hAnsi="Arial"/>
          <w:sz w:val="20"/>
        </w:rPr>
        <w:t>.</w:t>
      </w:r>
    </w:p>
    <w:p w14:paraId="34200A92" w14:textId="77777777" w:rsidR="00AA16C0" w:rsidRPr="0060105C" w:rsidRDefault="00AA16C0" w:rsidP="00C844A8">
      <w:pPr>
        <w:numPr>
          <w:ilvl w:val="0"/>
          <w:numId w:val="9"/>
        </w:numPr>
        <w:tabs>
          <w:tab w:val="clear" w:pos="540"/>
          <w:tab w:val="num" w:pos="720"/>
        </w:tabs>
        <w:spacing w:before="60" w:after="60"/>
        <w:ind w:left="720" w:hanging="540"/>
        <w:rPr>
          <w:rFonts w:ascii="Arial" w:hAnsi="Arial"/>
          <w:sz w:val="20"/>
        </w:rPr>
      </w:pPr>
      <w:r w:rsidRPr="0060105C">
        <w:rPr>
          <w:rFonts w:ascii="Arial" w:hAnsi="Arial"/>
          <w:sz w:val="20"/>
        </w:rPr>
        <w:t xml:space="preserve">American Society </w:t>
      </w:r>
      <w:r>
        <w:rPr>
          <w:rFonts w:ascii="Arial" w:hAnsi="Arial"/>
          <w:sz w:val="20"/>
        </w:rPr>
        <w:t>of Testing and Materials (ASTM)</w:t>
      </w:r>
    </w:p>
    <w:p w14:paraId="4C426079" w14:textId="77777777" w:rsidR="00AA16C0" w:rsidRDefault="00AA16C0" w:rsidP="00C844A8">
      <w:pPr>
        <w:numPr>
          <w:ilvl w:val="0"/>
          <w:numId w:val="7"/>
        </w:numPr>
        <w:spacing w:after="100"/>
        <w:ind w:hanging="540"/>
        <w:rPr>
          <w:rFonts w:ascii="Arial" w:hAnsi="Arial"/>
          <w:sz w:val="20"/>
        </w:rPr>
      </w:pPr>
      <w:r>
        <w:rPr>
          <w:rFonts w:ascii="Arial" w:hAnsi="Arial"/>
          <w:sz w:val="20"/>
        </w:rPr>
        <w:t xml:space="preserve">ASTM D 1505 </w:t>
      </w:r>
      <w:r w:rsidRPr="0060105C">
        <w:rPr>
          <w:rFonts w:ascii="Arial" w:hAnsi="Arial"/>
          <w:sz w:val="20"/>
        </w:rPr>
        <w:t>– Density of Plastics by the Density-Gradient Technique.</w:t>
      </w:r>
    </w:p>
    <w:p w14:paraId="297BEF34" w14:textId="77777777" w:rsidR="00AA16C0" w:rsidRDefault="00AA16C0" w:rsidP="00C844A8">
      <w:pPr>
        <w:numPr>
          <w:ilvl w:val="0"/>
          <w:numId w:val="7"/>
        </w:numPr>
        <w:spacing w:after="100"/>
        <w:ind w:hanging="540"/>
        <w:rPr>
          <w:rFonts w:ascii="Arial" w:hAnsi="Arial"/>
          <w:sz w:val="20"/>
        </w:rPr>
      </w:pPr>
      <w:r w:rsidRPr="0060105C">
        <w:rPr>
          <w:rFonts w:ascii="Arial" w:hAnsi="Arial"/>
          <w:sz w:val="20"/>
        </w:rPr>
        <w:t>ASTM D</w:t>
      </w:r>
      <w:r>
        <w:rPr>
          <w:rFonts w:ascii="Arial" w:hAnsi="Arial"/>
          <w:sz w:val="20"/>
        </w:rPr>
        <w:t xml:space="preserve"> </w:t>
      </w:r>
      <w:r w:rsidRPr="0060105C">
        <w:rPr>
          <w:rFonts w:ascii="Arial" w:hAnsi="Arial"/>
          <w:sz w:val="20"/>
        </w:rPr>
        <w:t>1603 – Standard Test for Carbon Black in Olefin Plastics</w:t>
      </w:r>
      <w:r>
        <w:rPr>
          <w:rFonts w:ascii="Arial" w:hAnsi="Arial"/>
          <w:sz w:val="20"/>
        </w:rPr>
        <w:t>.</w:t>
      </w:r>
    </w:p>
    <w:p w14:paraId="1294714A" w14:textId="77777777" w:rsidR="00AA16C0" w:rsidRDefault="00AA16C0" w:rsidP="00C844A8">
      <w:pPr>
        <w:numPr>
          <w:ilvl w:val="0"/>
          <w:numId w:val="7"/>
        </w:numPr>
        <w:spacing w:after="100"/>
        <w:ind w:hanging="540"/>
        <w:rPr>
          <w:rFonts w:ascii="Arial" w:hAnsi="Arial"/>
          <w:sz w:val="20"/>
        </w:rPr>
      </w:pPr>
      <w:r w:rsidRPr="0060105C">
        <w:rPr>
          <w:rFonts w:ascii="Arial" w:hAnsi="Arial"/>
          <w:sz w:val="20"/>
        </w:rPr>
        <w:t>ASTM D</w:t>
      </w:r>
      <w:r>
        <w:rPr>
          <w:rFonts w:ascii="Arial" w:hAnsi="Arial"/>
          <w:sz w:val="20"/>
        </w:rPr>
        <w:t xml:space="preserve"> </w:t>
      </w:r>
      <w:r w:rsidRPr="0060105C">
        <w:rPr>
          <w:rFonts w:ascii="Arial" w:hAnsi="Arial"/>
          <w:sz w:val="20"/>
        </w:rPr>
        <w:t>1693 – Environmental Stress-Cracking of Ethylene Plastics.</w:t>
      </w:r>
    </w:p>
    <w:p w14:paraId="63CADDBA" w14:textId="77777777" w:rsidR="00AA16C0" w:rsidRDefault="00AA16C0" w:rsidP="00C844A8">
      <w:pPr>
        <w:numPr>
          <w:ilvl w:val="0"/>
          <w:numId w:val="7"/>
        </w:numPr>
        <w:spacing w:after="100"/>
        <w:ind w:hanging="540"/>
        <w:rPr>
          <w:rFonts w:ascii="Arial" w:hAnsi="Arial"/>
          <w:sz w:val="20"/>
        </w:rPr>
      </w:pPr>
      <w:r>
        <w:rPr>
          <w:rFonts w:ascii="Arial" w:hAnsi="Arial"/>
          <w:sz w:val="20"/>
        </w:rPr>
        <w:t>ASTM D 5199 – Measuring Nominal Thickness of Geotextiles and Geomembranes.</w:t>
      </w:r>
    </w:p>
    <w:p w14:paraId="78A90B19" w14:textId="77777777" w:rsidR="00AA16C0" w:rsidRPr="00122825" w:rsidRDefault="00AA16C0" w:rsidP="00C844A8">
      <w:pPr>
        <w:numPr>
          <w:ilvl w:val="0"/>
          <w:numId w:val="7"/>
        </w:numPr>
        <w:spacing w:after="100"/>
        <w:ind w:hanging="540"/>
        <w:rPr>
          <w:rFonts w:ascii="Arial" w:hAnsi="Arial"/>
          <w:sz w:val="20"/>
        </w:rPr>
      </w:pPr>
      <w:r>
        <w:rPr>
          <w:rFonts w:ascii="Arial" w:hAnsi="Arial"/>
          <w:sz w:val="20"/>
        </w:rPr>
        <w:t xml:space="preserve">ASTM D 5394 </w:t>
      </w:r>
      <w:r w:rsidRPr="0060105C">
        <w:rPr>
          <w:rFonts w:ascii="Arial" w:hAnsi="Arial"/>
          <w:sz w:val="20"/>
        </w:rPr>
        <w:t>–</w:t>
      </w:r>
      <w:r w:rsidRPr="00F07B4E">
        <w:rPr>
          <w:rFonts w:ascii="Arial" w:hAnsi="Arial"/>
          <w:sz w:val="20"/>
        </w:rPr>
        <w:t xml:space="preserve"> Standard Test Method for Environmental Stress-Cracking of Ethylene Plastics.</w:t>
      </w:r>
    </w:p>
    <w:p w14:paraId="081BB8D1" w14:textId="77777777" w:rsidR="00AA16C0" w:rsidRDefault="00AA16C0" w:rsidP="00C844A8">
      <w:pPr>
        <w:numPr>
          <w:ilvl w:val="0"/>
          <w:numId w:val="7"/>
        </w:numPr>
        <w:spacing w:after="100"/>
        <w:ind w:hanging="540"/>
        <w:rPr>
          <w:rFonts w:ascii="Arial" w:hAnsi="Arial"/>
          <w:sz w:val="20"/>
        </w:rPr>
      </w:pPr>
      <w:r>
        <w:rPr>
          <w:rFonts w:ascii="Arial" w:hAnsi="Arial"/>
          <w:sz w:val="20"/>
        </w:rPr>
        <w:t xml:space="preserve">ASTM D 5596 </w:t>
      </w:r>
      <w:r w:rsidRPr="0060105C">
        <w:rPr>
          <w:rFonts w:ascii="Arial" w:hAnsi="Arial"/>
          <w:sz w:val="20"/>
        </w:rPr>
        <w:t>–</w:t>
      </w:r>
      <w:r w:rsidRPr="00F07B4E">
        <w:rPr>
          <w:rFonts w:ascii="Arial" w:hAnsi="Arial"/>
          <w:sz w:val="20"/>
        </w:rPr>
        <w:t xml:space="preserve"> Standard Test Method for Microscopic Evaluation of the Dispersion of Carbon Black in Polyoleﬁn Geosynthetics</w:t>
      </w:r>
      <w:r>
        <w:rPr>
          <w:rFonts w:ascii="Arial" w:hAnsi="Arial"/>
          <w:sz w:val="20"/>
        </w:rPr>
        <w:t>.</w:t>
      </w:r>
    </w:p>
    <w:p w14:paraId="2A8DF1C9" w14:textId="77777777" w:rsidR="00AA16C0" w:rsidRPr="00F07B4E" w:rsidRDefault="00AA16C0" w:rsidP="00C844A8">
      <w:pPr>
        <w:numPr>
          <w:ilvl w:val="0"/>
          <w:numId w:val="7"/>
        </w:numPr>
        <w:spacing w:after="100"/>
        <w:ind w:hanging="540"/>
        <w:rPr>
          <w:rFonts w:ascii="Arial" w:hAnsi="Arial"/>
          <w:sz w:val="20"/>
        </w:rPr>
      </w:pPr>
      <w:r>
        <w:rPr>
          <w:rFonts w:ascii="Arial" w:hAnsi="Arial"/>
          <w:sz w:val="20"/>
        </w:rPr>
        <w:t xml:space="preserve">ASTM D 5721 </w:t>
      </w:r>
      <w:r w:rsidRPr="0060105C">
        <w:rPr>
          <w:rFonts w:ascii="Arial" w:hAnsi="Arial"/>
          <w:sz w:val="20"/>
        </w:rPr>
        <w:t>–</w:t>
      </w:r>
      <w:r>
        <w:rPr>
          <w:rFonts w:ascii="Arial" w:hAnsi="Arial"/>
          <w:sz w:val="20"/>
        </w:rPr>
        <w:t xml:space="preserve"> </w:t>
      </w:r>
      <w:r w:rsidRPr="00F07B4E">
        <w:rPr>
          <w:rFonts w:ascii="Arial" w:hAnsi="Arial"/>
          <w:sz w:val="20"/>
        </w:rPr>
        <w:t>Standard Practice for Air-Oven Aging of Polyoleﬁn Geomembranes.</w:t>
      </w:r>
    </w:p>
    <w:p w14:paraId="228166EA" w14:textId="77777777" w:rsidR="00AA16C0" w:rsidRDefault="00AA16C0" w:rsidP="00C844A8">
      <w:pPr>
        <w:numPr>
          <w:ilvl w:val="0"/>
          <w:numId w:val="7"/>
        </w:numPr>
        <w:spacing w:after="100"/>
        <w:ind w:hanging="540"/>
        <w:rPr>
          <w:rFonts w:ascii="Arial" w:hAnsi="Arial"/>
          <w:sz w:val="20"/>
        </w:rPr>
      </w:pPr>
      <w:r>
        <w:rPr>
          <w:rFonts w:ascii="Arial" w:hAnsi="Arial"/>
          <w:sz w:val="20"/>
        </w:rPr>
        <w:t xml:space="preserve">ASTM D 5885 </w:t>
      </w:r>
      <w:r w:rsidRPr="0060105C">
        <w:rPr>
          <w:rFonts w:ascii="Arial" w:hAnsi="Arial"/>
          <w:sz w:val="20"/>
        </w:rPr>
        <w:t>–</w:t>
      </w:r>
      <w:r w:rsidRPr="00F07B4E">
        <w:rPr>
          <w:rFonts w:ascii="Arial" w:hAnsi="Arial"/>
          <w:sz w:val="20"/>
        </w:rPr>
        <w:t xml:space="preserve"> Standard Test Method for Oxidative Induction Time of Polyoleﬁn Geosynthetics by High-Pressure Differential Scanning Calorimetry</w:t>
      </w:r>
      <w:r>
        <w:rPr>
          <w:rFonts w:ascii="Arial" w:hAnsi="Arial"/>
          <w:sz w:val="20"/>
        </w:rPr>
        <w:t>.</w:t>
      </w:r>
    </w:p>
    <w:p w14:paraId="5955F001" w14:textId="77777777" w:rsidR="00AA16C0" w:rsidRDefault="00AA16C0" w:rsidP="00C844A8">
      <w:pPr>
        <w:numPr>
          <w:ilvl w:val="0"/>
          <w:numId w:val="7"/>
        </w:numPr>
        <w:spacing w:after="100"/>
        <w:ind w:hanging="540"/>
        <w:rPr>
          <w:rFonts w:ascii="Arial" w:hAnsi="Arial"/>
          <w:sz w:val="20"/>
        </w:rPr>
      </w:pPr>
      <w:r w:rsidRPr="00F07B4E">
        <w:rPr>
          <w:rFonts w:ascii="Arial" w:hAnsi="Arial"/>
          <w:sz w:val="20"/>
        </w:rPr>
        <w:t xml:space="preserve">ASTM D 6693 (Type IV) </w:t>
      </w:r>
      <w:r w:rsidRPr="0060105C">
        <w:rPr>
          <w:rFonts w:ascii="Arial" w:hAnsi="Arial"/>
          <w:sz w:val="20"/>
        </w:rPr>
        <w:t>–</w:t>
      </w:r>
      <w:r w:rsidRPr="00F07B4E">
        <w:rPr>
          <w:rFonts w:ascii="Arial" w:hAnsi="Arial"/>
          <w:sz w:val="20"/>
        </w:rPr>
        <w:t xml:space="preserve"> Standard Test Method for Determining Tensile Properties of Nonreinforced Polyethylene and Nonreinforced Flexible Polypropylene Geomembranes.</w:t>
      </w:r>
    </w:p>
    <w:p w14:paraId="50E53DC3" w14:textId="77777777" w:rsidR="00AA16C0" w:rsidRDefault="00AA16C0" w:rsidP="00C844A8">
      <w:pPr>
        <w:numPr>
          <w:ilvl w:val="0"/>
          <w:numId w:val="7"/>
        </w:numPr>
        <w:spacing w:after="100"/>
        <w:ind w:hanging="540"/>
        <w:rPr>
          <w:rFonts w:ascii="Arial" w:hAnsi="Arial"/>
          <w:sz w:val="20"/>
        </w:rPr>
      </w:pPr>
      <w:r w:rsidRPr="00F07B4E">
        <w:rPr>
          <w:rFonts w:ascii="Arial" w:hAnsi="Arial"/>
          <w:sz w:val="20"/>
        </w:rPr>
        <w:t xml:space="preserve">ASTM D 7328 </w:t>
      </w:r>
      <w:r w:rsidRPr="0060105C">
        <w:rPr>
          <w:rFonts w:ascii="Arial" w:hAnsi="Arial"/>
          <w:sz w:val="20"/>
        </w:rPr>
        <w:t>–</w:t>
      </w:r>
      <w:r w:rsidRPr="00F07B4E">
        <w:rPr>
          <w:rFonts w:ascii="Arial" w:hAnsi="Arial"/>
          <w:sz w:val="20"/>
        </w:rPr>
        <w:t xml:space="preserve"> Standard Test Method for Effect of Exposure of Unreinforced Polyoleﬁn Geomembrane Using Fluorescent UV Condensation Apparatus</w:t>
      </w:r>
    </w:p>
    <w:p w14:paraId="057F5529" w14:textId="77777777" w:rsidR="00AA16C0" w:rsidRPr="00F07B4E" w:rsidRDefault="00AA16C0" w:rsidP="00C844A8">
      <w:pPr>
        <w:numPr>
          <w:ilvl w:val="0"/>
          <w:numId w:val="7"/>
        </w:numPr>
        <w:spacing w:after="100"/>
        <w:ind w:hanging="540"/>
        <w:rPr>
          <w:rFonts w:ascii="Arial" w:hAnsi="Arial"/>
          <w:sz w:val="20"/>
        </w:rPr>
      </w:pPr>
      <w:r w:rsidRPr="0060105C">
        <w:rPr>
          <w:rFonts w:ascii="Arial" w:hAnsi="Arial"/>
          <w:sz w:val="20"/>
        </w:rPr>
        <w:t>ASTM E</w:t>
      </w:r>
      <w:r>
        <w:rPr>
          <w:rFonts w:ascii="Arial" w:hAnsi="Arial"/>
          <w:sz w:val="20"/>
        </w:rPr>
        <w:t xml:space="preserve"> </w:t>
      </w:r>
      <w:r w:rsidRPr="0060105C">
        <w:rPr>
          <w:rFonts w:ascii="Arial" w:hAnsi="Arial"/>
          <w:sz w:val="20"/>
        </w:rPr>
        <w:t>41 – Terminology Relating to Conditioning.</w:t>
      </w:r>
    </w:p>
    <w:p w14:paraId="00F2A7EB" w14:textId="77777777" w:rsidR="00AA16C0" w:rsidRDefault="00AA16C0" w:rsidP="00C844A8">
      <w:pPr>
        <w:numPr>
          <w:ilvl w:val="0"/>
          <w:numId w:val="9"/>
        </w:numPr>
        <w:tabs>
          <w:tab w:val="clear" w:pos="540"/>
          <w:tab w:val="num" w:pos="720"/>
        </w:tabs>
        <w:spacing w:before="60" w:after="60"/>
        <w:ind w:left="720" w:hanging="540"/>
        <w:rPr>
          <w:rFonts w:ascii="Arial" w:hAnsi="Arial"/>
          <w:sz w:val="20"/>
        </w:rPr>
      </w:pPr>
      <w:r>
        <w:rPr>
          <w:rFonts w:ascii="Arial" w:hAnsi="Arial"/>
          <w:sz w:val="20"/>
        </w:rPr>
        <w:t>US Army Corps of Engineers (USACE)</w:t>
      </w:r>
    </w:p>
    <w:p w14:paraId="78208150" w14:textId="77777777" w:rsidR="00AA16C0" w:rsidRDefault="00AA16C0" w:rsidP="00C844A8">
      <w:pPr>
        <w:numPr>
          <w:ilvl w:val="1"/>
          <w:numId w:val="9"/>
        </w:numPr>
        <w:spacing w:before="60" w:after="60"/>
        <w:ind w:hanging="540"/>
        <w:rPr>
          <w:rFonts w:ascii="Arial" w:hAnsi="Arial"/>
          <w:sz w:val="20"/>
        </w:rPr>
      </w:pPr>
      <w:r>
        <w:rPr>
          <w:rFonts w:ascii="Arial" w:hAnsi="Arial"/>
          <w:sz w:val="20"/>
        </w:rPr>
        <w:t>Technical Report GL-86-19, Appendix A.</w:t>
      </w:r>
    </w:p>
    <w:p w14:paraId="120DDAF2" w14:textId="77777777" w:rsidR="00AA16C0" w:rsidRDefault="00AA16C0" w:rsidP="00C844A8">
      <w:pPr>
        <w:numPr>
          <w:ilvl w:val="0"/>
          <w:numId w:val="9"/>
        </w:numPr>
        <w:tabs>
          <w:tab w:val="clear" w:pos="540"/>
          <w:tab w:val="num" w:pos="720"/>
        </w:tabs>
        <w:spacing w:before="60" w:after="60"/>
        <w:ind w:left="720" w:hanging="540"/>
        <w:rPr>
          <w:rFonts w:ascii="Arial" w:hAnsi="Arial"/>
          <w:sz w:val="20"/>
        </w:rPr>
      </w:pPr>
      <w:r>
        <w:rPr>
          <w:rFonts w:ascii="Arial" w:hAnsi="Arial"/>
          <w:sz w:val="20"/>
        </w:rPr>
        <w:t>International Organization for Standardization (European Union) (EN-ISO)</w:t>
      </w:r>
    </w:p>
    <w:p w14:paraId="38951EC0" w14:textId="77777777" w:rsidR="00AA16C0" w:rsidRDefault="00AA16C0" w:rsidP="00C844A8">
      <w:pPr>
        <w:numPr>
          <w:ilvl w:val="1"/>
          <w:numId w:val="9"/>
        </w:numPr>
        <w:spacing w:before="60" w:after="60"/>
        <w:ind w:hanging="540"/>
        <w:rPr>
          <w:rFonts w:ascii="Arial" w:hAnsi="Arial"/>
          <w:sz w:val="20"/>
        </w:rPr>
      </w:pPr>
      <w:r>
        <w:rPr>
          <w:rFonts w:ascii="Arial" w:hAnsi="Arial"/>
          <w:sz w:val="20"/>
        </w:rPr>
        <w:t>ISO 6721 – Plastics – Determination of Dynamic Mechanical Properties</w:t>
      </w:r>
    </w:p>
    <w:p w14:paraId="4BC9855D" w14:textId="77777777" w:rsidR="00AA16C0" w:rsidRDefault="00AA16C0" w:rsidP="00C844A8">
      <w:pPr>
        <w:numPr>
          <w:ilvl w:val="1"/>
          <w:numId w:val="9"/>
        </w:numPr>
        <w:spacing w:before="60" w:after="60"/>
        <w:ind w:hanging="540"/>
        <w:rPr>
          <w:rFonts w:ascii="Arial" w:hAnsi="Arial"/>
          <w:sz w:val="20"/>
        </w:rPr>
      </w:pPr>
      <w:r>
        <w:rPr>
          <w:rFonts w:ascii="Arial" w:hAnsi="Arial"/>
          <w:sz w:val="20"/>
        </w:rPr>
        <w:t>EN ISO 10319 – Geosynthetics – Wide-Width Tensile Test</w:t>
      </w:r>
      <w:r w:rsidRPr="00122825">
        <w:rPr>
          <w:rFonts w:ascii="Arial" w:hAnsi="Arial"/>
          <w:sz w:val="20"/>
        </w:rPr>
        <w:t xml:space="preserve"> </w:t>
      </w:r>
    </w:p>
    <w:p w14:paraId="0D0E23EB" w14:textId="77777777" w:rsidR="00AA16C0" w:rsidRPr="00122825" w:rsidRDefault="00AA16C0" w:rsidP="00C844A8">
      <w:pPr>
        <w:numPr>
          <w:ilvl w:val="1"/>
          <w:numId w:val="9"/>
        </w:numPr>
        <w:spacing w:before="60" w:after="60"/>
        <w:ind w:hanging="540"/>
        <w:rPr>
          <w:rFonts w:ascii="Arial" w:hAnsi="Arial"/>
          <w:sz w:val="20"/>
        </w:rPr>
      </w:pPr>
      <w:r>
        <w:rPr>
          <w:rFonts w:ascii="Arial" w:hAnsi="Arial"/>
          <w:sz w:val="20"/>
        </w:rPr>
        <w:t>EN 12224 – Geotextiles and geotextile-related products – Determination of the resistance to weathering</w:t>
      </w:r>
    </w:p>
    <w:p w14:paraId="7284ADC2" w14:textId="77777777" w:rsidR="00AA16C0" w:rsidRPr="00122825" w:rsidRDefault="00AA16C0" w:rsidP="00C844A8">
      <w:pPr>
        <w:numPr>
          <w:ilvl w:val="1"/>
          <w:numId w:val="9"/>
        </w:numPr>
        <w:spacing w:before="60" w:after="60"/>
        <w:ind w:hanging="540"/>
        <w:rPr>
          <w:rFonts w:ascii="Arial" w:hAnsi="Arial"/>
          <w:sz w:val="20"/>
        </w:rPr>
      </w:pPr>
      <w:r>
        <w:rPr>
          <w:rFonts w:ascii="Arial" w:hAnsi="Arial"/>
          <w:sz w:val="20"/>
        </w:rPr>
        <w:t>EN ISO 13426 – Geotextiles and geotextile-related products – Strength of Internal Structural Junctions – Part 1: Geocells</w:t>
      </w:r>
    </w:p>
    <w:p w14:paraId="670ADEF0" w14:textId="77777777" w:rsidR="00AA16C0" w:rsidRPr="00122825" w:rsidRDefault="00AA16C0" w:rsidP="00C844A8">
      <w:pPr>
        <w:numPr>
          <w:ilvl w:val="1"/>
          <w:numId w:val="9"/>
        </w:numPr>
        <w:spacing w:before="60" w:after="60"/>
        <w:ind w:hanging="540"/>
        <w:rPr>
          <w:rFonts w:ascii="Arial" w:hAnsi="Arial"/>
          <w:sz w:val="20"/>
        </w:rPr>
      </w:pPr>
      <w:r>
        <w:rPr>
          <w:rFonts w:ascii="Arial" w:hAnsi="Arial"/>
          <w:sz w:val="20"/>
        </w:rPr>
        <w:t>EN ISO 13438 – Screening Test Method for Determining the Resistance of Geotextiles and Geotextile-Related Products to Oxidation</w:t>
      </w:r>
    </w:p>
    <w:p w14:paraId="271799F2" w14:textId="77777777" w:rsidR="00380D47" w:rsidRDefault="00380D47" w:rsidP="00C844A8">
      <w:pPr>
        <w:numPr>
          <w:ilvl w:val="1"/>
          <w:numId w:val="36"/>
        </w:numPr>
        <w:spacing w:before="200" w:after="200"/>
        <w:rPr>
          <w:rFonts w:ascii="Arial" w:hAnsi="Arial"/>
          <w:b/>
          <w:sz w:val="22"/>
        </w:rPr>
      </w:pPr>
      <w:r>
        <w:rPr>
          <w:rFonts w:ascii="Arial" w:hAnsi="Arial"/>
          <w:b/>
          <w:sz w:val="22"/>
        </w:rPr>
        <w:t>SUBMITTALS</w:t>
      </w:r>
    </w:p>
    <w:p w14:paraId="4F799CF3" w14:textId="499F26D6" w:rsidR="008A7FB7" w:rsidRPr="005B7850" w:rsidRDefault="00230143" w:rsidP="00C844A8">
      <w:pPr>
        <w:numPr>
          <w:ilvl w:val="0"/>
          <w:numId w:val="10"/>
        </w:numPr>
        <w:tabs>
          <w:tab w:val="clear" w:pos="540"/>
          <w:tab w:val="num" w:pos="720"/>
        </w:tabs>
        <w:spacing w:before="60" w:after="60"/>
        <w:ind w:left="734" w:hanging="547"/>
        <w:rPr>
          <w:rFonts w:ascii="Arial" w:hAnsi="Arial"/>
          <w:sz w:val="20"/>
        </w:rPr>
      </w:pPr>
      <w:r w:rsidRPr="0060105C">
        <w:rPr>
          <w:rFonts w:ascii="Arial" w:hAnsi="Arial"/>
          <w:sz w:val="20"/>
        </w:rPr>
        <w:t>Submit manufacturer's shop drawings in ac</w:t>
      </w:r>
      <w:r w:rsidR="00A60B03">
        <w:rPr>
          <w:rFonts w:ascii="Arial" w:hAnsi="Arial"/>
          <w:sz w:val="20"/>
        </w:rPr>
        <w:t xml:space="preserve">cordance with Section </w:t>
      </w:r>
      <w:r w:rsidR="00AA16C0">
        <w:rPr>
          <w:rFonts w:ascii="Arial" w:hAnsi="Arial"/>
          <w:sz w:val="20"/>
        </w:rPr>
        <w:t>001300</w:t>
      </w:r>
      <w:r w:rsidR="00A60B03">
        <w:rPr>
          <w:rFonts w:ascii="Arial" w:hAnsi="Arial"/>
          <w:sz w:val="20"/>
        </w:rPr>
        <w:t xml:space="preserve">, </w:t>
      </w:r>
      <w:r w:rsidR="00F27C87">
        <w:rPr>
          <w:rFonts w:ascii="Arial" w:hAnsi="Arial"/>
          <w:sz w:val="20"/>
        </w:rPr>
        <w:t>S</w:t>
      </w:r>
      <w:r w:rsidRPr="0060105C">
        <w:rPr>
          <w:rFonts w:ascii="Arial" w:hAnsi="Arial"/>
          <w:sz w:val="20"/>
        </w:rPr>
        <w:t xml:space="preserve">ubmittals including Manufacturer’s product data, </w:t>
      </w:r>
      <w:r w:rsidR="00F27C87">
        <w:rPr>
          <w:rFonts w:ascii="Arial" w:hAnsi="Arial"/>
          <w:sz w:val="20"/>
        </w:rPr>
        <w:t xml:space="preserve">calculations, </w:t>
      </w:r>
      <w:proofErr w:type="gramStart"/>
      <w:r w:rsidR="00F27C87">
        <w:rPr>
          <w:rFonts w:ascii="Arial" w:hAnsi="Arial"/>
          <w:sz w:val="20"/>
        </w:rPr>
        <w:t>drawings</w:t>
      </w:r>
      <w:proofErr w:type="gramEnd"/>
      <w:r w:rsidR="00F27C87">
        <w:rPr>
          <w:rFonts w:ascii="Arial" w:hAnsi="Arial"/>
          <w:sz w:val="20"/>
        </w:rPr>
        <w:t xml:space="preserve"> and field representative qualifications</w:t>
      </w:r>
      <w:r w:rsidRPr="0060105C">
        <w:rPr>
          <w:rFonts w:ascii="Arial" w:hAnsi="Arial"/>
          <w:sz w:val="20"/>
        </w:rPr>
        <w:t>.</w:t>
      </w:r>
      <w:r w:rsidR="00C1579B">
        <w:rPr>
          <w:rFonts w:ascii="Arial" w:hAnsi="Arial"/>
          <w:sz w:val="20"/>
        </w:rPr>
        <w:t xml:space="preserve"> </w:t>
      </w:r>
    </w:p>
    <w:p w14:paraId="0786ED6C" w14:textId="7BD45432" w:rsidR="000D7F5C" w:rsidRDefault="0004227E" w:rsidP="00C844A8">
      <w:pPr>
        <w:numPr>
          <w:ilvl w:val="0"/>
          <w:numId w:val="10"/>
        </w:numPr>
        <w:tabs>
          <w:tab w:val="clear" w:pos="540"/>
          <w:tab w:val="num" w:pos="720"/>
        </w:tabs>
        <w:snapToGrid w:val="0"/>
        <w:ind w:left="734" w:hanging="547"/>
        <w:rPr>
          <w:rFonts w:ascii="Arial" w:hAnsi="Arial"/>
          <w:sz w:val="20"/>
        </w:rPr>
      </w:pPr>
      <w:r>
        <w:rPr>
          <w:rFonts w:ascii="Arial" w:hAnsi="Arial"/>
          <w:sz w:val="20"/>
        </w:rPr>
        <w:t>Manufacturer</w:t>
      </w:r>
      <w:r w:rsidR="000D7F5C">
        <w:rPr>
          <w:rFonts w:ascii="Arial" w:hAnsi="Arial"/>
          <w:sz w:val="20"/>
        </w:rPr>
        <w:t xml:space="preserve"> Calculations</w:t>
      </w:r>
      <w:r w:rsidR="009776DB">
        <w:rPr>
          <w:rFonts w:ascii="Arial" w:hAnsi="Arial"/>
          <w:sz w:val="20"/>
        </w:rPr>
        <w:t xml:space="preserve">. </w:t>
      </w:r>
      <w:r w:rsidR="000D7F5C">
        <w:rPr>
          <w:rFonts w:ascii="Arial" w:hAnsi="Arial"/>
          <w:sz w:val="20"/>
        </w:rPr>
        <w:t xml:space="preserve">Provide a complete set of </w:t>
      </w:r>
      <w:r>
        <w:rPr>
          <w:rFonts w:ascii="Arial" w:hAnsi="Arial"/>
          <w:sz w:val="20"/>
        </w:rPr>
        <w:t>project</w:t>
      </w:r>
      <w:r w:rsidR="000D7F5C">
        <w:rPr>
          <w:rFonts w:ascii="Arial" w:hAnsi="Arial"/>
          <w:sz w:val="20"/>
        </w:rPr>
        <w:t xml:space="preserve"> calculations</w:t>
      </w:r>
      <w:r w:rsidR="00F27C87">
        <w:rPr>
          <w:rFonts w:ascii="Arial" w:hAnsi="Arial"/>
          <w:sz w:val="20"/>
        </w:rPr>
        <w:t xml:space="preserve"> </w:t>
      </w:r>
      <w:r w:rsidR="000D7F5C">
        <w:rPr>
          <w:rFonts w:ascii="Arial" w:hAnsi="Arial"/>
          <w:sz w:val="20"/>
        </w:rPr>
        <w:t xml:space="preserve">including a description of the static analysis performed to determine the </w:t>
      </w:r>
      <w:r w:rsidR="00626853">
        <w:rPr>
          <w:rFonts w:ascii="Arial" w:hAnsi="Arial"/>
          <w:sz w:val="20"/>
        </w:rPr>
        <w:t>channel</w:t>
      </w:r>
      <w:r w:rsidR="000D7F5C">
        <w:rPr>
          <w:rFonts w:ascii="Arial" w:hAnsi="Arial"/>
          <w:sz w:val="20"/>
        </w:rPr>
        <w:t xml:space="preserve"> and crest anchorage requirements.</w:t>
      </w:r>
    </w:p>
    <w:p w14:paraId="167986CC" w14:textId="50A59EDF" w:rsidR="00795F5B" w:rsidRPr="004747E5" w:rsidRDefault="000D7F5C" w:rsidP="00304680">
      <w:pPr>
        <w:widowControl/>
        <w:numPr>
          <w:ilvl w:val="0"/>
          <w:numId w:val="46"/>
        </w:numPr>
        <w:tabs>
          <w:tab w:val="left" w:pos="1170"/>
        </w:tabs>
        <w:snapToGrid w:val="0"/>
        <w:spacing w:before="60" w:after="60"/>
        <w:ind w:left="1166" w:hanging="446"/>
        <w:rPr>
          <w:rFonts w:ascii="Arial" w:hAnsi="Arial"/>
          <w:sz w:val="20"/>
        </w:rPr>
      </w:pPr>
      <w:r w:rsidRPr="004747E5">
        <w:rPr>
          <w:rFonts w:ascii="Arial" w:hAnsi="Arial"/>
          <w:sz w:val="20"/>
        </w:rPr>
        <w:t xml:space="preserve">The calculations shall be submitted at the time of </w:t>
      </w:r>
      <w:r w:rsidR="00A60B03" w:rsidRPr="004747E5">
        <w:rPr>
          <w:rFonts w:ascii="Arial" w:hAnsi="Arial"/>
          <w:sz w:val="20"/>
        </w:rPr>
        <w:t>b</w:t>
      </w:r>
      <w:r w:rsidRPr="004747E5">
        <w:rPr>
          <w:rFonts w:ascii="Arial" w:hAnsi="Arial"/>
          <w:sz w:val="20"/>
        </w:rPr>
        <w:t>id.</w:t>
      </w:r>
      <w:r w:rsidR="00F27C87" w:rsidRPr="004747E5">
        <w:rPr>
          <w:rFonts w:ascii="Arial" w:hAnsi="Arial"/>
          <w:sz w:val="20"/>
        </w:rPr>
        <w:t xml:space="preserve"> The calculation shall be included in an evaluation containing a written summary, plan view, cross section, calculations, and research and </w:t>
      </w:r>
      <w:r w:rsidR="00F27C87" w:rsidRPr="004747E5">
        <w:rPr>
          <w:rFonts w:ascii="Arial" w:hAnsi="Arial"/>
          <w:sz w:val="20"/>
        </w:rPr>
        <w:lastRenderedPageBreak/>
        <w:t xml:space="preserve">testing documentation. </w:t>
      </w:r>
      <w:r w:rsidR="00CC7AA4" w:rsidRPr="004747E5">
        <w:rPr>
          <w:rFonts w:ascii="Arial" w:hAnsi="Arial"/>
          <w:sz w:val="20"/>
        </w:rPr>
        <w:t xml:space="preserve">The evaluation shall be based on site specific conditions. </w:t>
      </w:r>
      <w:r w:rsidR="00392DD1" w:rsidRPr="004747E5">
        <w:rPr>
          <w:rFonts w:ascii="Arial" w:hAnsi="Arial"/>
          <w:sz w:val="20"/>
        </w:rPr>
        <w:t>S</w:t>
      </w:r>
      <w:r w:rsidR="00CC7AA4" w:rsidRPr="004747E5">
        <w:rPr>
          <w:rFonts w:ascii="Arial" w:hAnsi="Arial"/>
          <w:sz w:val="20"/>
        </w:rPr>
        <w:t xml:space="preserve">tandard </w:t>
      </w:r>
      <w:r w:rsidR="00392DD1" w:rsidRPr="004747E5">
        <w:rPr>
          <w:rFonts w:ascii="Arial" w:hAnsi="Arial"/>
          <w:sz w:val="20"/>
        </w:rPr>
        <w:t xml:space="preserve">graphs and table </w:t>
      </w:r>
      <w:r w:rsidR="00CC7AA4" w:rsidRPr="004747E5">
        <w:rPr>
          <w:rFonts w:ascii="Arial" w:hAnsi="Arial"/>
          <w:sz w:val="20"/>
        </w:rPr>
        <w:t xml:space="preserve">are </w:t>
      </w:r>
      <w:r w:rsidR="00392DD1" w:rsidRPr="004747E5">
        <w:rPr>
          <w:rFonts w:ascii="Arial" w:hAnsi="Arial"/>
          <w:sz w:val="20"/>
        </w:rPr>
        <w:t xml:space="preserve">not </w:t>
      </w:r>
      <w:r w:rsidR="00CC7AA4" w:rsidRPr="004747E5">
        <w:rPr>
          <w:rFonts w:ascii="Arial" w:hAnsi="Arial"/>
          <w:sz w:val="20"/>
        </w:rPr>
        <w:t xml:space="preserve">acceptable. </w:t>
      </w:r>
    </w:p>
    <w:p w14:paraId="04C45BD0" w14:textId="302C2FF2" w:rsidR="00AF08BE" w:rsidRPr="00AF08BE" w:rsidRDefault="00D3779E" w:rsidP="00AF08BE">
      <w:pPr>
        <w:numPr>
          <w:ilvl w:val="0"/>
          <w:numId w:val="46"/>
        </w:numPr>
        <w:tabs>
          <w:tab w:val="left" w:pos="1170"/>
        </w:tabs>
        <w:snapToGrid w:val="0"/>
        <w:spacing w:before="60" w:after="60"/>
        <w:ind w:left="1166" w:hanging="446"/>
        <w:rPr>
          <w:rFonts w:ascii="Arial" w:hAnsi="Arial"/>
          <w:sz w:val="20"/>
        </w:rPr>
      </w:pPr>
      <w:r w:rsidRPr="00795F5B">
        <w:rPr>
          <w:rFonts w:ascii="Arial" w:hAnsi="Arial"/>
          <w:sz w:val="20"/>
        </w:rPr>
        <w:t xml:space="preserve">The calculations shall be based on computer software </w:t>
      </w:r>
      <w:r w:rsidR="00F27C87">
        <w:rPr>
          <w:rFonts w:ascii="Arial" w:hAnsi="Arial"/>
          <w:sz w:val="20"/>
        </w:rPr>
        <w:t xml:space="preserve">developed through research and testing at an accredited university or research facility based </w:t>
      </w:r>
      <w:r w:rsidRPr="00795F5B">
        <w:rPr>
          <w:rFonts w:ascii="Arial" w:hAnsi="Arial"/>
          <w:sz w:val="20"/>
        </w:rPr>
        <w:t>specific</w:t>
      </w:r>
      <w:r w:rsidR="00CC7AA4">
        <w:rPr>
          <w:rFonts w:ascii="Arial" w:hAnsi="Arial"/>
          <w:sz w:val="20"/>
        </w:rPr>
        <w:t>ally on the product being submitted including geocell infill</w:t>
      </w:r>
      <w:r w:rsidR="00FD1919">
        <w:rPr>
          <w:rFonts w:ascii="Arial" w:hAnsi="Arial"/>
          <w:sz w:val="20"/>
        </w:rPr>
        <w:t xml:space="preserve"> and panel connection device</w:t>
      </w:r>
      <w:r w:rsidR="00CC7AA4">
        <w:rPr>
          <w:rFonts w:ascii="Arial" w:hAnsi="Arial"/>
          <w:sz w:val="20"/>
        </w:rPr>
        <w:t>. Provide third party research summary for the calculation method specific to the manufacturer’s material values, infill type and panel connectors.</w:t>
      </w:r>
      <w:r w:rsidR="006B3495">
        <w:rPr>
          <w:rFonts w:ascii="Arial" w:hAnsi="Arial"/>
          <w:sz w:val="20"/>
        </w:rPr>
        <w:br/>
      </w:r>
    </w:p>
    <w:tbl>
      <w:tblPr>
        <w:tblStyle w:val="TableGrid"/>
        <w:tblW w:w="0" w:type="auto"/>
        <w:tblInd w:w="720" w:type="dxa"/>
        <w:tblLook w:val="04A0" w:firstRow="1" w:lastRow="0" w:firstColumn="1" w:lastColumn="0" w:noHBand="0" w:noVBand="1"/>
      </w:tblPr>
      <w:tblGrid>
        <w:gridCol w:w="9470"/>
      </w:tblGrid>
      <w:tr w:rsidR="00AF08BE" w14:paraId="14BE067A" w14:textId="77777777" w:rsidTr="00F81C78">
        <w:tc>
          <w:tcPr>
            <w:tcW w:w="10190" w:type="dxa"/>
          </w:tcPr>
          <w:p w14:paraId="7C02DBFA" w14:textId="188652CF" w:rsidR="00AF08BE" w:rsidRDefault="00AF08BE" w:rsidP="00F81C78">
            <w:pPr>
              <w:tabs>
                <w:tab w:val="left" w:pos="1170"/>
              </w:tabs>
              <w:snapToGrid w:val="0"/>
              <w:spacing w:before="60" w:after="60"/>
              <w:rPr>
                <w:rFonts w:ascii="Arial" w:hAnsi="Arial"/>
                <w:sz w:val="20"/>
              </w:rPr>
            </w:pPr>
            <w:r>
              <w:rPr>
                <w:rFonts w:ascii="Arial" w:hAnsi="Arial"/>
                <w:sz w:val="20"/>
              </w:rPr>
              <w:t>Specifier Note: Select the appropriate calculation method based on anchorage requirements recommended in the project evaluation and delete the others. Select the appropriate cell infill material.</w:t>
            </w:r>
          </w:p>
        </w:tc>
      </w:tr>
    </w:tbl>
    <w:p w14:paraId="29490BE4" w14:textId="3EB2880B" w:rsidR="000D75F5" w:rsidRDefault="009870F7" w:rsidP="00C844A8">
      <w:pPr>
        <w:numPr>
          <w:ilvl w:val="0"/>
          <w:numId w:val="46"/>
        </w:numPr>
        <w:tabs>
          <w:tab w:val="left" w:pos="1170"/>
        </w:tabs>
        <w:snapToGrid w:val="0"/>
        <w:spacing w:before="60" w:after="60"/>
        <w:ind w:left="1166" w:hanging="446"/>
        <w:rPr>
          <w:rFonts w:ascii="Arial" w:hAnsi="Arial"/>
          <w:sz w:val="20"/>
          <w:highlight w:val="yellow"/>
        </w:rPr>
      </w:pPr>
      <w:r w:rsidRPr="009870F7">
        <w:rPr>
          <w:rFonts w:ascii="Arial" w:hAnsi="Arial"/>
          <w:sz w:val="20"/>
          <w:highlight w:val="yellow"/>
        </w:rPr>
        <w:t>ATRA</w:t>
      </w:r>
      <w:r w:rsidR="006B3495">
        <w:rPr>
          <w:rFonts w:ascii="Arial" w:hAnsi="Arial"/>
          <w:sz w:val="20"/>
          <w:highlight w:val="yellow"/>
        </w:rPr>
        <w:t>®</w:t>
      </w:r>
      <w:r w:rsidRPr="009870F7">
        <w:rPr>
          <w:rFonts w:ascii="Arial" w:hAnsi="Arial"/>
          <w:sz w:val="20"/>
          <w:highlight w:val="yellow"/>
        </w:rPr>
        <w:t xml:space="preserve"> Anchor </w:t>
      </w:r>
      <w:r>
        <w:rPr>
          <w:rFonts w:ascii="Arial" w:hAnsi="Arial"/>
          <w:sz w:val="20"/>
          <w:highlight w:val="yellow"/>
        </w:rPr>
        <w:t xml:space="preserve">Anchorage </w:t>
      </w:r>
      <w:r w:rsidR="00AB5CF0">
        <w:rPr>
          <w:rFonts w:ascii="Arial" w:hAnsi="Arial"/>
          <w:sz w:val="20"/>
          <w:highlight w:val="yellow"/>
        </w:rPr>
        <w:t xml:space="preserve">Calculations </w:t>
      </w:r>
      <w:r>
        <w:rPr>
          <w:rFonts w:ascii="Arial" w:hAnsi="Arial"/>
          <w:sz w:val="20"/>
          <w:highlight w:val="yellow"/>
        </w:rPr>
        <w:t>include the following</w:t>
      </w:r>
      <w:r w:rsidRPr="009870F7">
        <w:rPr>
          <w:rFonts w:ascii="Arial" w:hAnsi="Arial"/>
          <w:sz w:val="20"/>
          <w:highlight w:val="yellow"/>
        </w:rPr>
        <w:t>:</w:t>
      </w:r>
    </w:p>
    <w:p w14:paraId="3CFC730F" w14:textId="7423A00B" w:rsidR="00AB5CF0" w:rsidRDefault="00AB5CF0" w:rsidP="00C844A8">
      <w:pPr>
        <w:pStyle w:val="ListParagraph"/>
        <w:numPr>
          <w:ilvl w:val="0"/>
          <w:numId w:val="64"/>
        </w:numPr>
        <w:tabs>
          <w:tab w:val="left" w:pos="1170"/>
        </w:tabs>
        <w:snapToGrid w:val="0"/>
        <w:spacing w:before="60" w:after="60"/>
        <w:rPr>
          <w:rFonts w:ascii="Arial" w:hAnsi="Arial"/>
          <w:sz w:val="20"/>
        </w:rPr>
      </w:pPr>
      <w:bookmarkStart w:id="0" w:name="_Hlk172105112"/>
      <w:bookmarkStart w:id="1" w:name="_Hlk172098221"/>
      <w:r>
        <w:rPr>
          <w:rFonts w:ascii="Arial" w:hAnsi="Arial"/>
          <w:sz w:val="20"/>
        </w:rPr>
        <w:t xml:space="preserve">The </w:t>
      </w:r>
      <w:r w:rsidR="00626853">
        <w:rPr>
          <w:rFonts w:ascii="Arial" w:hAnsi="Arial"/>
          <w:sz w:val="20"/>
        </w:rPr>
        <w:t>channel</w:t>
      </w:r>
      <w:r>
        <w:rPr>
          <w:rFonts w:ascii="Arial" w:hAnsi="Arial"/>
          <w:sz w:val="20"/>
        </w:rPr>
        <w:t xml:space="preserve"> stabilization calculations shall be based on </w:t>
      </w:r>
      <w:r w:rsidR="00626853">
        <w:rPr>
          <w:rFonts w:ascii="Arial" w:hAnsi="Arial"/>
          <w:sz w:val="20"/>
        </w:rPr>
        <w:t>channel</w:t>
      </w:r>
      <w:r>
        <w:rPr>
          <w:rFonts w:ascii="Arial" w:hAnsi="Arial"/>
          <w:sz w:val="20"/>
        </w:rPr>
        <w:t xml:space="preserve"> </w:t>
      </w:r>
      <w:r w:rsidR="00140DEA">
        <w:rPr>
          <w:rFonts w:ascii="Arial" w:hAnsi="Arial"/>
          <w:sz w:val="20"/>
        </w:rPr>
        <w:t>dimensions, bed slope,</w:t>
      </w:r>
      <w:r w:rsidR="007D5699">
        <w:rPr>
          <w:rFonts w:ascii="Arial" w:hAnsi="Arial"/>
          <w:sz w:val="20"/>
        </w:rPr>
        <w:t xml:space="preserve"> channel </w:t>
      </w:r>
      <w:r w:rsidR="00140DEA">
        <w:rPr>
          <w:rFonts w:ascii="Arial" w:hAnsi="Arial"/>
          <w:sz w:val="20"/>
        </w:rPr>
        <w:t>depth</w:t>
      </w:r>
      <w:r>
        <w:rPr>
          <w:rFonts w:ascii="Arial" w:hAnsi="Arial"/>
          <w:sz w:val="20"/>
        </w:rPr>
        <w:t>,</w:t>
      </w:r>
      <w:r w:rsidR="00140DEA">
        <w:rPr>
          <w:rFonts w:ascii="Arial" w:hAnsi="Arial"/>
          <w:sz w:val="20"/>
        </w:rPr>
        <w:t xml:space="preserve"> depth of flow,</w:t>
      </w:r>
      <w:r>
        <w:rPr>
          <w:rFonts w:ascii="Arial" w:hAnsi="Arial"/>
          <w:sz w:val="20"/>
        </w:rPr>
        <w:t xml:space="preserve"> </w:t>
      </w:r>
      <w:r w:rsidR="00140DEA">
        <w:rPr>
          <w:rFonts w:ascii="Arial" w:hAnsi="Arial"/>
          <w:sz w:val="20"/>
        </w:rPr>
        <w:t xml:space="preserve">Manning’s coefficient, bend coefficient, </w:t>
      </w:r>
      <w:r>
        <w:rPr>
          <w:rFonts w:ascii="Arial" w:hAnsi="Arial"/>
          <w:sz w:val="20"/>
        </w:rPr>
        <w:t xml:space="preserve">minimum interface friction angle, infill type and weight, sub grade </w:t>
      </w:r>
      <w:r w:rsidR="007D5699">
        <w:rPr>
          <w:rFonts w:ascii="Arial" w:hAnsi="Arial"/>
          <w:sz w:val="20"/>
        </w:rPr>
        <w:t xml:space="preserve">unit </w:t>
      </w:r>
      <w:r>
        <w:rPr>
          <w:rFonts w:ascii="Arial" w:hAnsi="Arial"/>
          <w:sz w:val="20"/>
        </w:rPr>
        <w:t xml:space="preserve">weight, </w:t>
      </w:r>
      <w:proofErr w:type="gramStart"/>
      <w:r>
        <w:rPr>
          <w:rFonts w:ascii="Arial" w:hAnsi="Arial"/>
          <w:sz w:val="20"/>
        </w:rPr>
        <w:t>cohesion</w:t>
      </w:r>
      <w:proofErr w:type="gramEnd"/>
      <w:r>
        <w:rPr>
          <w:rFonts w:ascii="Arial" w:hAnsi="Arial"/>
          <w:sz w:val="20"/>
        </w:rPr>
        <w:t xml:space="preserve"> and friction angle</w:t>
      </w:r>
      <w:r w:rsidR="006B3495">
        <w:rPr>
          <w:rFonts w:ascii="Arial" w:hAnsi="Arial"/>
          <w:sz w:val="20"/>
        </w:rPr>
        <w:t>,</w:t>
      </w:r>
      <w:r>
        <w:rPr>
          <w:rFonts w:ascii="Arial" w:hAnsi="Arial"/>
          <w:sz w:val="20"/>
        </w:rPr>
        <w:t xml:space="preserve"> and geocell size and depth.</w:t>
      </w:r>
    </w:p>
    <w:bookmarkEnd w:id="0"/>
    <w:p w14:paraId="2E326479" w14:textId="15BFC5D4" w:rsidR="00CC3234" w:rsidRDefault="00CC3234" w:rsidP="00C844A8">
      <w:pPr>
        <w:pStyle w:val="ListParagraph"/>
        <w:numPr>
          <w:ilvl w:val="0"/>
          <w:numId w:val="64"/>
        </w:numPr>
        <w:tabs>
          <w:tab w:val="left" w:pos="1170"/>
        </w:tabs>
        <w:snapToGrid w:val="0"/>
        <w:spacing w:before="60" w:after="60"/>
        <w:rPr>
          <w:rFonts w:ascii="Arial" w:hAnsi="Arial"/>
          <w:sz w:val="20"/>
        </w:rPr>
      </w:pPr>
      <w:r>
        <w:rPr>
          <w:rFonts w:ascii="Arial" w:hAnsi="Arial"/>
          <w:sz w:val="20"/>
        </w:rPr>
        <w:t xml:space="preserve">Standard anchor graphs and tables are </w:t>
      </w:r>
      <w:r w:rsidR="00392DD1">
        <w:rPr>
          <w:rFonts w:ascii="Arial" w:hAnsi="Arial"/>
          <w:sz w:val="20"/>
        </w:rPr>
        <w:t>not a</w:t>
      </w:r>
      <w:r>
        <w:rPr>
          <w:rFonts w:ascii="Arial" w:hAnsi="Arial"/>
          <w:sz w:val="20"/>
        </w:rPr>
        <w:t xml:space="preserve">cceptable. Anchorage pattern shall be based on site </w:t>
      </w:r>
      <w:r w:rsidR="00D25DDC">
        <w:rPr>
          <w:rFonts w:ascii="Arial" w:hAnsi="Arial"/>
          <w:sz w:val="20"/>
        </w:rPr>
        <w:t xml:space="preserve">specific </w:t>
      </w:r>
      <w:r>
        <w:rPr>
          <w:rFonts w:ascii="Arial" w:hAnsi="Arial"/>
          <w:sz w:val="20"/>
        </w:rPr>
        <w:t>conditions.</w:t>
      </w:r>
    </w:p>
    <w:bookmarkEnd w:id="1"/>
    <w:p w14:paraId="1E5B936B" w14:textId="6DF7C472" w:rsidR="009870F7" w:rsidRDefault="00AB5CF0" w:rsidP="00C844A8">
      <w:pPr>
        <w:pStyle w:val="ListParagraph"/>
        <w:numPr>
          <w:ilvl w:val="0"/>
          <w:numId w:val="64"/>
        </w:numPr>
        <w:tabs>
          <w:tab w:val="left" w:pos="1170"/>
        </w:tabs>
        <w:snapToGrid w:val="0"/>
        <w:spacing w:before="60" w:after="60"/>
        <w:rPr>
          <w:rFonts w:ascii="Arial" w:hAnsi="Arial"/>
          <w:sz w:val="20"/>
        </w:rPr>
      </w:pPr>
      <w:r>
        <w:rPr>
          <w:rFonts w:ascii="Arial" w:hAnsi="Arial"/>
          <w:sz w:val="20"/>
        </w:rPr>
        <w:t>T</w:t>
      </w:r>
      <w:r w:rsidR="009870F7">
        <w:rPr>
          <w:rFonts w:ascii="Arial" w:hAnsi="Arial"/>
          <w:sz w:val="20"/>
        </w:rPr>
        <w:t xml:space="preserve">he minimum overall factor of safety </w:t>
      </w:r>
      <w:r w:rsidR="000D75F5">
        <w:rPr>
          <w:rFonts w:ascii="Arial" w:hAnsi="Arial"/>
          <w:sz w:val="20"/>
        </w:rPr>
        <w:t xml:space="preserve">for crest anchorage, shear and anchors </w:t>
      </w:r>
      <w:r w:rsidR="009870F7">
        <w:rPr>
          <w:rFonts w:ascii="Arial" w:hAnsi="Arial"/>
          <w:sz w:val="20"/>
        </w:rPr>
        <w:t>shall be</w:t>
      </w:r>
      <w:r w:rsidR="000D75F5">
        <w:rPr>
          <w:rFonts w:ascii="Arial" w:hAnsi="Arial"/>
          <w:sz w:val="20"/>
        </w:rPr>
        <w:t xml:space="preserve"> at least </w:t>
      </w:r>
      <w:r w:rsidR="009870F7">
        <w:rPr>
          <w:rFonts w:ascii="Arial" w:hAnsi="Arial"/>
          <w:sz w:val="20"/>
        </w:rPr>
        <w:t>1.40.</w:t>
      </w:r>
    </w:p>
    <w:p w14:paraId="08344C73" w14:textId="57101197" w:rsidR="00127CDD" w:rsidRDefault="00127CDD" w:rsidP="00C844A8">
      <w:pPr>
        <w:pStyle w:val="ListParagraph"/>
        <w:numPr>
          <w:ilvl w:val="0"/>
          <w:numId w:val="64"/>
        </w:numPr>
        <w:tabs>
          <w:tab w:val="left" w:pos="1170"/>
        </w:tabs>
        <w:snapToGrid w:val="0"/>
        <w:spacing w:before="60" w:after="60"/>
        <w:rPr>
          <w:rFonts w:ascii="Arial" w:hAnsi="Arial"/>
          <w:sz w:val="20"/>
        </w:rPr>
      </w:pPr>
      <w:r>
        <w:rPr>
          <w:rFonts w:ascii="Arial" w:hAnsi="Arial"/>
          <w:sz w:val="20"/>
        </w:rPr>
        <w:t>Provide geocell size and depth</w:t>
      </w:r>
      <w:r w:rsidR="00140DEA">
        <w:rPr>
          <w:rFonts w:ascii="Arial" w:hAnsi="Arial"/>
          <w:sz w:val="20"/>
        </w:rPr>
        <w:t xml:space="preserve">, </w:t>
      </w:r>
      <w:proofErr w:type="gramStart"/>
      <w:r w:rsidR="00140DEA">
        <w:rPr>
          <w:rFonts w:ascii="Arial" w:hAnsi="Arial"/>
          <w:sz w:val="20"/>
        </w:rPr>
        <w:t>velocity</w:t>
      </w:r>
      <w:proofErr w:type="gramEnd"/>
      <w:r w:rsidR="00140DEA">
        <w:rPr>
          <w:rFonts w:ascii="Arial" w:hAnsi="Arial"/>
          <w:sz w:val="20"/>
        </w:rPr>
        <w:t xml:space="preserve"> and tractive force</w:t>
      </w:r>
      <w:r>
        <w:rPr>
          <w:rFonts w:ascii="Arial" w:hAnsi="Arial"/>
          <w:sz w:val="20"/>
        </w:rPr>
        <w:t>.</w:t>
      </w:r>
    </w:p>
    <w:p w14:paraId="79983307" w14:textId="7F0471BA" w:rsidR="00EB273A" w:rsidRPr="00EB273A" w:rsidRDefault="00140DEA" w:rsidP="00C844A8">
      <w:pPr>
        <w:pStyle w:val="ListParagraph"/>
        <w:numPr>
          <w:ilvl w:val="0"/>
          <w:numId w:val="64"/>
        </w:numPr>
        <w:tabs>
          <w:tab w:val="left" w:pos="1170"/>
        </w:tabs>
        <w:snapToGrid w:val="0"/>
        <w:spacing w:before="60" w:after="60"/>
        <w:rPr>
          <w:rFonts w:ascii="Arial" w:hAnsi="Arial"/>
          <w:sz w:val="20"/>
          <w:highlight w:val="yellow"/>
        </w:rPr>
      </w:pPr>
      <w:r w:rsidRPr="00EB273A">
        <w:rPr>
          <w:rFonts w:ascii="Arial" w:hAnsi="Arial"/>
          <w:sz w:val="20"/>
          <w:highlight w:val="yellow"/>
        </w:rPr>
        <w:t xml:space="preserve">For vegetated infill, provide </w:t>
      </w:r>
      <w:r w:rsidR="00EB273A">
        <w:rPr>
          <w:rFonts w:ascii="Arial" w:hAnsi="Arial"/>
          <w:sz w:val="20"/>
          <w:highlight w:val="yellow"/>
        </w:rPr>
        <w:t xml:space="preserve">calculation based on </w:t>
      </w:r>
      <w:r w:rsidR="00EB273A" w:rsidRPr="00EB273A">
        <w:rPr>
          <w:rFonts w:ascii="Arial" w:hAnsi="Arial"/>
          <w:sz w:val="20"/>
          <w:highlight w:val="yellow"/>
        </w:rPr>
        <w:t>research and testing summary to confirm the appropriate geocell size and depth.</w:t>
      </w:r>
    </w:p>
    <w:p w14:paraId="512F5B12" w14:textId="791504FE" w:rsidR="00140DEA" w:rsidRDefault="00EB273A" w:rsidP="00C844A8">
      <w:pPr>
        <w:pStyle w:val="ListParagraph"/>
        <w:numPr>
          <w:ilvl w:val="0"/>
          <w:numId w:val="64"/>
        </w:numPr>
        <w:tabs>
          <w:tab w:val="left" w:pos="1170"/>
        </w:tabs>
        <w:snapToGrid w:val="0"/>
        <w:spacing w:before="60" w:after="60"/>
        <w:rPr>
          <w:rFonts w:ascii="Arial" w:hAnsi="Arial"/>
          <w:sz w:val="20"/>
          <w:highlight w:val="yellow"/>
        </w:rPr>
      </w:pPr>
      <w:r w:rsidRPr="00EB273A">
        <w:rPr>
          <w:rFonts w:ascii="Arial" w:hAnsi="Arial"/>
          <w:sz w:val="20"/>
          <w:highlight w:val="yellow"/>
        </w:rPr>
        <w:t xml:space="preserve">For aggregate infill, provide research and testing summary to confirm the appropriate geocell size, </w:t>
      </w:r>
      <w:proofErr w:type="gramStart"/>
      <w:r w:rsidRPr="00EB273A">
        <w:rPr>
          <w:rFonts w:ascii="Arial" w:hAnsi="Arial"/>
          <w:sz w:val="20"/>
          <w:highlight w:val="yellow"/>
        </w:rPr>
        <w:t>depth</w:t>
      </w:r>
      <w:proofErr w:type="gramEnd"/>
      <w:r w:rsidRPr="00EB273A">
        <w:rPr>
          <w:rFonts w:ascii="Arial" w:hAnsi="Arial"/>
          <w:sz w:val="20"/>
          <w:highlight w:val="yellow"/>
        </w:rPr>
        <w:t xml:space="preserve"> and aggregate size. Provide calculation showing the </w:t>
      </w:r>
      <w:r>
        <w:rPr>
          <w:rFonts w:ascii="Arial" w:hAnsi="Arial"/>
          <w:sz w:val="20"/>
          <w:highlight w:val="yellow"/>
        </w:rPr>
        <w:t xml:space="preserve">unit flow rate, bed slope and aggregate D50 size for all geocell sizes and compare to </w:t>
      </w:r>
      <w:proofErr w:type="spellStart"/>
      <w:r>
        <w:rPr>
          <w:rFonts w:ascii="Arial" w:hAnsi="Arial"/>
          <w:sz w:val="20"/>
          <w:highlight w:val="yellow"/>
        </w:rPr>
        <w:t>Abt</w:t>
      </w:r>
      <w:proofErr w:type="spellEnd"/>
      <w:r>
        <w:rPr>
          <w:rFonts w:ascii="Arial" w:hAnsi="Arial"/>
          <w:sz w:val="20"/>
          <w:highlight w:val="yellow"/>
        </w:rPr>
        <w:t xml:space="preserve"> and Johnson and USACE rip rap sizing formulas.</w:t>
      </w:r>
    </w:p>
    <w:p w14:paraId="1B39C071" w14:textId="33717B97" w:rsidR="00EB273A" w:rsidRPr="00EB273A" w:rsidRDefault="00EB273A" w:rsidP="00C844A8">
      <w:pPr>
        <w:pStyle w:val="ListParagraph"/>
        <w:numPr>
          <w:ilvl w:val="0"/>
          <w:numId w:val="64"/>
        </w:numPr>
        <w:tabs>
          <w:tab w:val="left" w:pos="1170"/>
        </w:tabs>
        <w:snapToGrid w:val="0"/>
        <w:spacing w:before="60" w:after="60"/>
        <w:rPr>
          <w:rFonts w:ascii="Arial" w:hAnsi="Arial"/>
          <w:sz w:val="20"/>
          <w:highlight w:val="yellow"/>
        </w:rPr>
      </w:pPr>
      <w:r>
        <w:rPr>
          <w:rFonts w:ascii="Arial" w:hAnsi="Arial"/>
          <w:sz w:val="20"/>
          <w:highlight w:val="yellow"/>
        </w:rPr>
        <w:t>For concrete infill, provide calculation based on research and testing summary to confirm the appropriate geocell size and depth.</w:t>
      </w:r>
    </w:p>
    <w:p w14:paraId="38226330" w14:textId="11C6728E" w:rsidR="00F815DE" w:rsidRDefault="00F815DE" w:rsidP="00C844A8">
      <w:pPr>
        <w:pStyle w:val="ListParagraph"/>
        <w:numPr>
          <w:ilvl w:val="0"/>
          <w:numId w:val="64"/>
        </w:numPr>
        <w:tabs>
          <w:tab w:val="left" w:pos="1170"/>
        </w:tabs>
        <w:snapToGrid w:val="0"/>
        <w:spacing w:before="60" w:after="60"/>
        <w:rPr>
          <w:rFonts w:ascii="Arial" w:hAnsi="Arial"/>
          <w:sz w:val="20"/>
        </w:rPr>
      </w:pPr>
      <w:r>
        <w:rPr>
          <w:rFonts w:ascii="Arial" w:hAnsi="Arial"/>
          <w:sz w:val="20"/>
        </w:rPr>
        <w:t xml:space="preserve">If required, provide a description of the geotextile separation </w:t>
      </w:r>
      <w:proofErr w:type="gramStart"/>
      <w:r>
        <w:rPr>
          <w:rFonts w:ascii="Arial" w:hAnsi="Arial"/>
          <w:sz w:val="20"/>
        </w:rPr>
        <w:t>layer</w:t>
      </w:r>
      <w:proofErr w:type="gramEnd"/>
      <w:r w:rsidR="00EB273A">
        <w:rPr>
          <w:rFonts w:ascii="Arial" w:hAnsi="Arial"/>
          <w:sz w:val="20"/>
        </w:rPr>
        <w:t xml:space="preserve"> and include in </w:t>
      </w:r>
      <w:r w:rsidR="008656C7">
        <w:rPr>
          <w:rFonts w:ascii="Arial" w:hAnsi="Arial"/>
          <w:sz w:val="20"/>
        </w:rPr>
        <w:t>calculations</w:t>
      </w:r>
      <w:r w:rsidR="00EB273A">
        <w:rPr>
          <w:rFonts w:ascii="Arial" w:hAnsi="Arial"/>
          <w:sz w:val="20"/>
        </w:rPr>
        <w:t>.</w:t>
      </w:r>
    </w:p>
    <w:p w14:paraId="77DB17A1" w14:textId="140F5165" w:rsidR="000D75F5" w:rsidRDefault="000D75F5" w:rsidP="00C844A8">
      <w:pPr>
        <w:pStyle w:val="ListParagraph"/>
        <w:numPr>
          <w:ilvl w:val="0"/>
          <w:numId w:val="64"/>
        </w:numPr>
        <w:tabs>
          <w:tab w:val="left" w:pos="1170"/>
        </w:tabs>
        <w:snapToGrid w:val="0"/>
        <w:spacing w:before="60" w:after="60"/>
        <w:rPr>
          <w:rFonts w:ascii="Arial" w:hAnsi="Arial"/>
          <w:sz w:val="20"/>
        </w:rPr>
      </w:pPr>
      <w:r>
        <w:rPr>
          <w:rFonts w:ascii="Arial" w:hAnsi="Arial"/>
          <w:sz w:val="20"/>
        </w:rPr>
        <w:t xml:space="preserve">Provide anchor length, diameter, anchor resistance, anchor density and </w:t>
      </w:r>
      <w:r w:rsidR="00C844A8">
        <w:rPr>
          <w:rFonts w:ascii="Arial" w:hAnsi="Arial"/>
          <w:sz w:val="20"/>
        </w:rPr>
        <w:t xml:space="preserve">anchor </w:t>
      </w:r>
      <w:r>
        <w:rPr>
          <w:rFonts w:ascii="Arial" w:hAnsi="Arial"/>
          <w:sz w:val="20"/>
        </w:rPr>
        <w:t>pattern.</w:t>
      </w:r>
    </w:p>
    <w:p w14:paraId="566D92C7" w14:textId="3A9DDADA" w:rsidR="00772A12" w:rsidRDefault="00772A12" w:rsidP="00C844A8">
      <w:pPr>
        <w:pStyle w:val="ListParagraph"/>
        <w:numPr>
          <w:ilvl w:val="0"/>
          <w:numId w:val="64"/>
        </w:numPr>
        <w:tabs>
          <w:tab w:val="left" w:pos="1170"/>
        </w:tabs>
        <w:snapToGrid w:val="0"/>
        <w:spacing w:before="60" w:after="60"/>
        <w:rPr>
          <w:rFonts w:ascii="Arial" w:hAnsi="Arial"/>
          <w:sz w:val="20"/>
        </w:rPr>
      </w:pPr>
      <w:r>
        <w:rPr>
          <w:rFonts w:ascii="Arial" w:hAnsi="Arial"/>
          <w:sz w:val="20"/>
        </w:rPr>
        <w:t xml:space="preserve">Provide crest anchorage embedment depth, depth below crest, </w:t>
      </w:r>
      <w:r w:rsidR="00E00B37">
        <w:rPr>
          <w:rFonts w:ascii="Arial" w:hAnsi="Arial"/>
          <w:sz w:val="20"/>
        </w:rPr>
        <w:t>slope</w:t>
      </w:r>
      <w:r>
        <w:rPr>
          <w:rFonts w:ascii="Arial" w:hAnsi="Arial"/>
          <w:sz w:val="20"/>
        </w:rPr>
        <w:t xml:space="preserve"> angle, depth and resulting resisting force.</w:t>
      </w:r>
    </w:p>
    <w:p w14:paraId="2A784560" w14:textId="77777777" w:rsidR="000D75F5" w:rsidRDefault="009870F7" w:rsidP="00C844A8">
      <w:pPr>
        <w:pStyle w:val="ListParagraph"/>
        <w:numPr>
          <w:ilvl w:val="0"/>
          <w:numId w:val="64"/>
        </w:numPr>
        <w:tabs>
          <w:tab w:val="left" w:pos="1170"/>
        </w:tabs>
        <w:snapToGrid w:val="0"/>
        <w:spacing w:before="60" w:after="60"/>
        <w:rPr>
          <w:rFonts w:ascii="Arial" w:hAnsi="Arial"/>
          <w:sz w:val="20"/>
        </w:rPr>
      </w:pPr>
      <w:r>
        <w:rPr>
          <w:rFonts w:ascii="Arial" w:hAnsi="Arial"/>
          <w:sz w:val="20"/>
        </w:rPr>
        <w:t xml:space="preserve">Provide factor of safety for the </w:t>
      </w:r>
      <w:r w:rsidR="000D75F5">
        <w:rPr>
          <w:rFonts w:ascii="Arial" w:hAnsi="Arial"/>
          <w:sz w:val="20"/>
        </w:rPr>
        <w:t>crest anchorage and shear.</w:t>
      </w:r>
    </w:p>
    <w:p w14:paraId="08DE7CA5" w14:textId="45F7094B" w:rsidR="009870F7" w:rsidRDefault="000D75F5" w:rsidP="00C844A8">
      <w:pPr>
        <w:pStyle w:val="ListParagraph"/>
        <w:numPr>
          <w:ilvl w:val="0"/>
          <w:numId w:val="64"/>
        </w:numPr>
        <w:tabs>
          <w:tab w:val="left" w:pos="1170"/>
        </w:tabs>
        <w:snapToGrid w:val="0"/>
        <w:spacing w:before="60" w:after="60"/>
        <w:rPr>
          <w:rFonts w:ascii="Arial" w:hAnsi="Arial"/>
          <w:sz w:val="20"/>
        </w:rPr>
      </w:pPr>
      <w:r>
        <w:rPr>
          <w:rFonts w:ascii="Arial" w:hAnsi="Arial"/>
          <w:sz w:val="20"/>
        </w:rPr>
        <w:t xml:space="preserve">Provide factor of safety for crest anchorage, </w:t>
      </w:r>
      <w:proofErr w:type="gramStart"/>
      <w:r>
        <w:rPr>
          <w:rFonts w:ascii="Arial" w:hAnsi="Arial"/>
          <w:sz w:val="20"/>
        </w:rPr>
        <w:t>shear</w:t>
      </w:r>
      <w:proofErr w:type="gramEnd"/>
      <w:r>
        <w:rPr>
          <w:rFonts w:ascii="Arial" w:hAnsi="Arial"/>
          <w:sz w:val="20"/>
        </w:rPr>
        <w:t xml:space="preserve"> and anchors.</w:t>
      </w:r>
    </w:p>
    <w:p w14:paraId="203222C9" w14:textId="6D954026" w:rsidR="000D75F5" w:rsidRDefault="000D75F5" w:rsidP="00C844A8">
      <w:pPr>
        <w:pStyle w:val="ListParagraph"/>
        <w:numPr>
          <w:ilvl w:val="0"/>
          <w:numId w:val="64"/>
        </w:numPr>
        <w:tabs>
          <w:tab w:val="left" w:pos="1170"/>
        </w:tabs>
        <w:snapToGrid w:val="0"/>
        <w:spacing w:before="60" w:after="60"/>
        <w:rPr>
          <w:rFonts w:ascii="Arial" w:hAnsi="Arial"/>
          <w:sz w:val="20"/>
        </w:rPr>
      </w:pPr>
      <w:r>
        <w:rPr>
          <w:rFonts w:ascii="Arial" w:hAnsi="Arial"/>
          <w:sz w:val="20"/>
        </w:rPr>
        <w:t xml:space="preserve">Provide third party testing on panel connection device showing minimum pull through resistance of 275 lbs. </w:t>
      </w:r>
    </w:p>
    <w:p w14:paraId="51350E5B" w14:textId="2656C711" w:rsidR="000D75F5" w:rsidRDefault="00C844A8" w:rsidP="006B3495">
      <w:pPr>
        <w:numPr>
          <w:ilvl w:val="0"/>
          <w:numId w:val="46"/>
        </w:numPr>
        <w:snapToGrid w:val="0"/>
        <w:spacing w:before="60" w:after="60"/>
        <w:ind w:left="1170" w:hanging="450"/>
        <w:rPr>
          <w:rFonts w:ascii="Arial" w:hAnsi="Arial"/>
          <w:sz w:val="20"/>
          <w:highlight w:val="yellow"/>
        </w:rPr>
      </w:pPr>
      <w:r>
        <w:rPr>
          <w:rFonts w:ascii="Arial" w:hAnsi="Arial"/>
          <w:sz w:val="20"/>
          <w:highlight w:val="yellow"/>
        </w:rPr>
        <w:t>ATRA Speed Stake Anchorage include the following:</w:t>
      </w:r>
    </w:p>
    <w:p w14:paraId="62149F35" w14:textId="7D8458B1" w:rsidR="00CC3234" w:rsidRPr="00772A12" w:rsidRDefault="00CC3234" w:rsidP="00C844A8">
      <w:pPr>
        <w:pStyle w:val="ListParagraph"/>
        <w:numPr>
          <w:ilvl w:val="0"/>
          <w:numId w:val="67"/>
        </w:numPr>
        <w:snapToGrid w:val="0"/>
        <w:spacing w:before="60" w:after="60"/>
        <w:ind w:left="1440"/>
        <w:rPr>
          <w:rFonts w:ascii="Arial" w:hAnsi="Arial"/>
          <w:sz w:val="20"/>
        </w:rPr>
      </w:pPr>
      <w:bookmarkStart w:id="2" w:name="_Hlk172535323"/>
      <w:r w:rsidRPr="00772A12">
        <w:rPr>
          <w:rFonts w:ascii="Arial" w:hAnsi="Arial"/>
          <w:sz w:val="20"/>
        </w:rPr>
        <w:t xml:space="preserve">The </w:t>
      </w:r>
      <w:r w:rsidR="00626853">
        <w:rPr>
          <w:rFonts w:ascii="Arial" w:hAnsi="Arial"/>
          <w:sz w:val="20"/>
        </w:rPr>
        <w:t>channel</w:t>
      </w:r>
      <w:r w:rsidRPr="00772A12">
        <w:rPr>
          <w:rFonts w:ascii="Arial" w:hAnsi="Arial"/>
          <w:sz w:val="20"/>
        </w:rPr>
        <w:t xml:space="preserve"> stabilization calculations shall be based on </w:t>
      </w:r>
      <w:r w:rsidR="007D5699">
        <w:rPr>
          <w:rFonts w:ascii="Arial" w:hAnsi="Arial"/>
          <w:sz w:val="20"/>
        </w:rPr>
        <w:t xml:space="preserve">channel dimensions, bed slope, channel depth, depth of flow, Manning’s coefficient, bend coefficient, </w:t>
      </w:r>
      <w:r w:rsidRPr="00772A12">
        <w:rPr>
          <w:rFonts w:ascii="Arial" w:hAnsi="Arial"/>
          <w:sz w:val="20"/>
        </w:rPr>
        <w:t xml:space="preserve">minimum interface friction angle, infill type and unit weight, sub grade </w:t>
      </w:r>
      <w:r w:rsidR="007D5699">
        <w:rPr>
          <w:rFonts w:ascii="Arial" w:hAnsi="Arial"/>
          <w:sz w:val="20"/>
        </w:rPr>
        <w:t xml:space="preserve">unit </w:t>
      </w:r>
      <w:r w:rsidRPr="00772A12">
        <w:rPr>
          <w:rFonts w:ascii="Arial" w:hAnsi="Arial"/>
          <w:sz w:val="20"/>
        </w:rPr>
        <w:t xml:space="preserve">weight, </w:t>
      </w:r>
      <w:proofErr w:type="gramStart"/>
      <w:r w:rsidRPr="00772A12">
        <w:rPr>
          <w:rFonts w:ascii="Arial" w:hAnsi="Arial"/>
          <w:sz w:val="20"/>
        </w:rPr>
        <w:t>cohesion</w:t>
      </w:r>
      <w:proofErr w:type="gramEnd"/>
      <w:r w:rsidRPr="00772A12">
        <w:rPr>
          <w:rFonts w:ascii="Arial" w:hAnsi="Arial"/>
          <w:sz w:val="20"/>
        </w:rPr>
        <w:t xml:space="preserve"> and friction angle and geocell size and depth</w:t>
      </w:r>
      <w:bookmarkEnd w:id="2"/>
      <w:r w:rsidRPr="00772A12">
        <w:rPr>
          <w:rFonts w:ascii="Arial" w:hAnsi="Arial"/>
          <w:sz w:val="20"/>
        </w:rPr>
        <w:t>.</w:t>
      </w:r>
    </w:p>
    <w:p w14:paraId="32B10470" w14:textId="525E3E3B" w:rsidR="00CC3234" w:rsidRPr="00772A12" w:rsidRDefault="00CC3234" w:rsidP="00C844A8">
      <w:pPr>
        <w:pStyle w:val="ListParagraph"/>
        <w:numPr>
          <w:ilvl w:val="0"/>
          <w:numId w:val="67"/>
        </w:numPr>
        <w:snapToGrid w:val="0"/>
        <w:spacing w:before="60" w:after="60"/>
        <w:ind w:left="1440"/>
        <w:rPr>
          <w:rFonts w:ascii="Arial" w:hAnsi="Arial"/>
          <w:sz w:val="20"/>
        </w:rPr>
      </w:pPr>
      <w:r w:rsidRPr="00772A12">
        <w:rPr>
          <w:rFonts w:ascii="Arial" w:hAnsi="Arial"/>
          <w:sz w:val="20"/>
        </w:rPr>
        <w:t xml:space="preserve">Standard anchorage graphs and tables are </w:t>
      </w:r>
      <w:r w:rsidR="00392DD1">
        <w:rPr>
          <w:rFonts w:ascii="Arial" w:hAnsi="Arial"/>
          <w:sz w:val="20"/>
        </w:rPr>
        <w:t xml:space="preserve">not </w:t>
      </w:r>
      <w:r w:rsidRPr="00772A12">
        <w:rPr>
          <w:rFonts w:ascii="Arial" w:hAnsi="Arial"/>
          <w:sz w:val="20"/>
        </w:rPr>
        <w:t xml:space="preserve">acceptable.  Anchorage pattern shall be based on site </w:t>
      </w:r>
      <w:r w:rsidR="00D25DDC">
        <w:rPr>
          <w:rFonts w:ascii="Arial" w:hAnsi="Arial"/>
          <w:sz w:val="20"/>
        </w:rPr>
        <w:t xml:space="preserve">specific </w:t>
      </w:r>
      <w:r w:rsidRPr="00772A12">
        <w:rPr>
          <w:rFonts w:ascii="Arial" w:hAnsi="Arial"/>
          <w:sz w:val="20"/>
        </w:rPr>
        <w:t>conditions.</w:t>
      </w:r>
    </w:p>
    <w:p w14:paraId="5B441E5D" w14:textId="65DE6192" w:rsidR="00C844A8" w:rsidRDefault="00CC3234" w:rsidP="00C844A8">
      <w:pPr>
        <w:pStyle w:val="ListParagraph"/>
        <w:numPr>
          <w:ilvl w:val="0"/>
          <w:numId w:val="67"/>
        </w:numPr>
        <w:snapToGrid w:val="0"/>
        <w:spacing w:before="60" w:after="60"/>
        <w:ind w:left="1440"/>
        <w:rPr>
          <w:rFonts w:ascii="Arial" w:hAnsi="Arial"/>
          <w:sz w:val="20"/>
        </w:rPr>
      </w:pPr>
      <w:r w:rsidRPr="00772A12">
        <w:rPr>
          <w:rFonts w:ascii="Arial" w:hAnsi="Arial"/>
          <w:sz w:val="20"/>
        </w:rPr>
        <w:lastRenderedPageBreak/>
        <w:t>T</w:t>
      </w:r>
      <w:r w:rsidR="00C844A8" w:rsidRPr="00772A12">
        <w:rPr>
          <w:rFonts w:ascii="Arial" w:hAnsi="Arial"/>
          <w:sz w:val="20"/>
        </w:rPr>
        <w:t>he minimum overall factor of safety for crest anchorage, shear and</w:t>
      </w:r>
      <w:r w:rsidRPr="00772A12">
        <w:rPr>
          <w:rFonts w:ascii="Arial" w:hAnsi="Arial"/>
          <w:sz w:val="20"/>
        </w:rPr>
        <w:t xml:space="preserve"> </w:t>
      </w:r>
      <w:r w:rsidR="00C844A8" w:rsidRPr="00772A12">
        <w:rPr>
          <w:rFonts w:ascii="Arial" w:hAnsi="Arial"/>
          <w:sz w:val="20"/>
        </w:rPr>
        <w:t>stakes shall be at least 1.40.</w:t>
      </w:r>
    </w:p>
    <w:p w14:paraId="011042BA" w14:textId="548A3F5C" w:rsidR="00127CDD" w:rsidRDefault="00127CDD" w:rsidP="00C844A8">
      <w:pPr>
        <w:pStyle w:val="ListParagraph"/>
        <w:numPr>
          <w:ilvl w:val="0"/>
          <w:numId w:val="67"/>
        </w:numPr>
        <w:snapToGrid w:val="0"/>
        <w:spacing w:before="60" w:after="60"/>
        <w:ind w:left="1440"/>
        <w:rPr>
          <w:rFonts w:ascii="Arial" w:hAnsi="Arial"/>
          <w:sz w:val="20"/>
        </w:rPr>
      </w:pPr>
      <w:r>
        <w:rPr>
          <w:rFonts w:ascii="Arial" w:hAnsi="Arial"/>
          <w:sz w:val="20"/>
        </w:rPr>
        <w:t>Provide geocell size and depth</w:t>
      </w:r>
      <w:r w:rsidR="00140DEA">
        <w:rPr>
          <w:rFonts w:ascii="Arial" w:hAnsi="Arial"/>
          <w:sz w:val="20"/>
        </w:rPr>
        <w:t>, velocity, tractive force</w:t>
      </w:r>
      <w:r>
        <w:rPr>
          <w:rFonts w:ascii="Arial" w:hAnsi="Arial"/>
          <w:sz w:val="20"/>
        </w:rPr>
        <w:t>.</w:t>
      </w:r>
    </w:p>
    <w:p w14:paraId="17F756F5" w14:textId="6219DE9E" w:rsidR="00263950" w:rsidRPr="00263950" w:rsidRDefault="00263950" w:rsidP="00C844A8">
      <w:pPr>
        <w:pStyle w:val="ListParagraph"/>
        <w:numPr>
          <w:ilvl w:val="0"/>
          <w:numId w:val="67"/>
        </w:numPr>
        <w:snapToGrid w:val="0"/>
        <w:spacing w:before="60" w:after="60"/>
        <w:ind w:left="1440"/>
        <w:rPr>
          <w:rFonts w:ascii="Arial" w:hAnsi="Arial"/>
          <w:sz w:val="20"/>
          <w:highlight w:val="yellow"/>
        </w:rPr>
      </w:pPr>
      <w:r w:rsidRPr="00263950">
        <w:rPr>
          <w:rFonts w:ascii="Arial" w:hAnsi="Arial"/>
          <w:sz w:val="20"/>
          <w:highlight w:val="yellow"/>
        </w:rPr>
        <w:t>For vegetated infill, provide calculation based on research and testing summary to confirm the appropriate geocell size and depth.</w:t>
      </w:r>
      <w:r>
        <w:rPr>
          <w:rFonts w:ascii="Arial" w:hAnsi="Arial"/>
          <w:sz w:val="20"/>
          <w:highlight w:val="yellow"/>
        </w:rPr>
        <w:t xml:space="preserve"> Provide surface protection recommendation.</w:t>
      </w:r>
    </w:p>
    <w:p w14:paraId="4E3D3EFC" w14:textId="157E3E53" w:rsidR="00263950" w:rsidRPr="00263950" w:rsidRDefault="00263950" w:rsidP="00C844A8">
      <w:pPr>
        <w:pStyle w:val="ListParagraph"/>
        <w:numPr>
          <w:ilvl w:val="0"/>
          <w:numId w:val="67"/>
        </w:numPr>
        <w:snapToGrid w:val="0"/>
        <w:spacing w:before="60" w:after="60"/>
        <w:ind w:left="1440"/>
        <w:rPr>
          <w:rFonts w:ascii="Arial" w:hAnsi="Arial"/>
          <w:sz w:val="20"/>
          <w:highlight w:val="yellow"/>
        </w:rPr>
      </w:pPr>
      <w:r w:rsidRPr="00263950">
        <w:rPr>
          <w:rFonts w:ascii="Arial" w:hAnsi="Arial"/>
          <w:sz w:val="20"/>
          <w:highlight w:val="yellow"/>
        </w:rPr>
        <w:t xml:space="preserve">For aggregate infill, provide research and testing summary to confirm the appropriate geocell size, </w:t>
      </w:r>
      <w:proofErr w:type="gramStart"/>
      <w:r w:rsidRPr="00263950">
        <w:rPr>
          <w:rFonts w:ascii="Arial" w:hAnsi="Arial"/>
          <w:sz w:val="20"/>
          <w:highlight w:val="yellow"/>
        </w:rPr>
        <w:t>depth</w:t>
      </w:r>
      <w:proofErr w:type="gramEnd"/>
      <w:r w:rsidRPr="00263950">
        <w:rPr>
          <w:rFonts w:ascii="Arial" w:hAnsi="Arial"/>
          <w:sz w:val="20"/>
          <w:highlight w:val="yellow"/>
        </w:rPr>
        <w:t xml:space="preserve"> and aggregate size. Provide calculation showing the unit flow rate, bed slope and aggregate D50 size for all geocell sizes and compare to </w:t>
      </w:r>
      <w:proofErr w:type="spellStart"/>
      <w:r w:rsidRPr="00263950">
        <w:rPr>
          <w:rFonts w:ascii="Arial" w:hAnsi="Arial"/>
          <w:sz w:val="20"/>
          <w:highlight w:val="yellow"/>
        </w:rPr>
        <w:t>Abt</w:t>
      </w:r>
      <w:proofErr w:type="spellEnd"/>
      <w:r w:rsidRPr="00263950">
        <w:rPr>
          <w:rFonts w:ascii="Arial" w:hAnsi="Arial"/>
          <w:sz w:val="20"/>
          <w:highlight w:val="yellow"/>
        </w:rPr>
        <w:t xml:space="preserve"> and Johnson and USACE rip rap sizing formulas.</w:t>
      </w:r>
    </w:p>
    <w:p w14:paraId="3321D88B" w14:textId="17ABFE34" w:rsidR="00263950" w:rsidRPr="00263950" w:rsidRDefault="00263950" w:rsidP="00C844A8">
      <w:pPr>
        <w:pStyle w:val="ListParagraph"/>
        <w:numPr>
          <w:ilvl w:val="0"/>
          <w:numId w:val="67"/>
        </w:numPr>
        <w:snapToGrid w:val="0"/>
        <w:spacing w:before="60" w:after="60"/>
        <w:ind w:left="1440"/>
        <w:rPr>
          <w:rFonts w:ascii="Arial" w:hAnsi="Arial"/>
          <w:sz w:val="20"/>
          <w:highlight w:val="yellow"/>
        </w:rPr>
      </w:pPr>
      <w:r w:rsidRPr="00263950">
        <w:rPr>
          <w:rFonts w:ascii="Arial" w:hAnsi="Arial"/>
          <w:sz w:val="20"/>
          <w:highlight w:val="yellow"/>
        </w:rPr>
        <w:t>For concrete infill, provide calculation based on research and testing summary to confirm the appropriate geocell size and depth.</w:t>
      </w:r>
    </w:p>
    <w:p w14:paraId="2CB48737" w14:textId="6E27C1EF" w:rsidR="00F815DE" w:rsidRPr="00772A12" w:rsidRDefault="00F815DE" w:rsidP="00C844A8">
      <w:pPr>
        <w:pStyle w:val="ListParagraph"/>
        <w:numPr>
          <w:ilvl w:val="0"/>
          <w:numId w:val="67"/>
        </w:numPr>
        <w:snapToGrid w:val="0"/>
        <w:spacing w:before="60" w:after="60"/>
        <w:ind w:left="1440"/>
        <w:rPr>
          <w:rFonts w:ascii="Arial" w:hAnsi="Arial"/>
          <w:sz w:val="20"/>
        </w:rPr>
      </w:pPr>
      <w:r>
        <w:rPr>
          <w:rFonts w:ascii="Arial" w:hAnsi="Arial"/>
          <w:sz w:val="20"/>
        </w:rPr>
        <w:t xml:space="preserve">If required, provide a description of the geotextile separation </w:t>
      </w:r>
      <w:proofErr w:type="gramStart"/>
      <w:r>
        <w:rPr>
          <w:rFonts w:ascii="Arial" w:hAnsi="Arial"/>
          <w:sz w:val="20"/>
        </w:rPr>
        <w:t>layer</w:t>
      </w:r>
      <w:proofErr w:type="gramEnd"/>
      <w:r w:rsidR="008656C7">
        <w:rPr>
          <w:rFonts w:ascii="Arial" w:hAnsi="Arial"/>
          <w:sz w:val="20"/>
        </w:rPr>
        <w:t xml:space="preserve"> and include in calculations</w:t>
      </w:r>
      <w:r>
        <w:rPr>
          <w:rFonts w:ascii="Arial" w:hAnsi="Arial"/>
          <w:sz w:val="20"/>
        </w:rPr>
        <w:t>.</w:t>
      </w:r>
    </w:p>
    <w:p w14:paraId="68ADB044" w14:textId="60784243" w:rsidR="00C844A8" w:rsidRDefault="00C844A8" w:rsidP="00C844A8">
      <w:pPr>
        <w:pStyle w:val="ListParagraph"/>
        <w:numPr>
          <w:ilvl w:val="0"/>
          <w:numId w:val="67"/>
        </w:numPr>
        <w:snapToGrid w:val="0"/>
        <w:spacing w:before="60" w:after="60"/>
        <w:ind w:left="1440"/>
        <w:rPr>
          <w:rFonts w:ascii="Arial" w:hAnsi="Arial"/>
          <w:sz w:val="20"/>
        </w:rPr>
      </w:pPr>
      <w:r w:rsidRPr="00772A12">
        <w:rPr>
          <w:rFonts w:ascii="Arial" w:hAnsi="Arial"/>
          <w:sz w:val="20"/>
        </w:rPr>
        <w:t>Provide stake length, diameter, anchor resistance, anchor density and staking pattern.</w:t>
      </w:r>
    </w:p>
    <w:p w14:paraId="5ED7D89B" w14:textId="03B37D85" w:rsidR="00772A12" w:rsidRPr="00772A12" w:rsidRDefault="00772A12" w:rsidP="00C844A8">
      <w:pPr>
        <w:pStyle w:val="ListParagraph"/>
        <w:numPr>
          <w:ilvl w:val="0"/>
          <w:numId w:val="67"/>
        </w:numPr>
        <w:snapToGrid w:val="0"/>
        <w:spacing w:before="60" w:after="60"/>
        <w:ind w:left="1440"/>
        <w:rPr>
          <w:rFonts w:ascii="Arial" w:hAnsi="Arial"/>
          <w:sz w:val="20"/>
        </w:rPr>
      </w:pPr>
      <w:r>
        <w:rPr>
          <w:rFonts w:ascii="Arial" w:hAnsi="Arial"/>
          <w:sz w:val="20"/>
        </w:rPr>
        <w:t xml:space="preserve">Provide crest anchorage embedment depth, depth below crest, </w:t>
      </w:r>
      <w:r w:rsidR="00626853">
        <w:rPr>
          <w:rFonts w:ascii="Arial" w:hAnsi="Arial"/>
          <w:sz w:val="20"/>
        </w:rPr>
        <w:t>channel</w:t>
      </w:r>
      <w:r>
        <w:rPr>
          <w:rFonts w:ascii="Arial" w:hAnsi="Arial"/>
          <w:sz w:val="20"/>
        </w:rPr>
        <w:t xml:space="preserve"> angle, depth and resulting resisting force.</w:t>
      </w:r>
    </w:p>
    <w:p w14:paraId="09A92023" w14:textId="6BEAA015" w:rsidR="00CC3234" w:rsidRPr="00772A12" w:rsidRDefault="00CC3234" w:rsidP="00C844A8">
      <w:pPr>
        <w:pStyle w:val="ListParagraph"/>
        <w:numPr>
          <w:ilvl w:val="0"/>
          <w:numId w:val="67"/>
        </w:numPr>
        <w:snapToGrid w:val="0"/>
        <w:spacing w:before="60" w:after="60"/>
        <w:ind w:left="1440"/>
        <w:rPr>
          <w:rFonts w:ascii="Arial" w:hAnsi="Arial"/>
          <w:sz w:val="20"/>
        </w:rPr>
      </w:pPr>
      <w:r w:rsidRPr="00772A12">
        <w:rPr>
          <w:rFonts w:ascii="Arial" w:hAnsi="Arial"/>
          <w:sz w:val="20"/>
        </w:rPr>
        <w:t>Provide factor of safety for crest anchorage and shear.</w:t>
      </w:r>
    </w:p>
    <w:p w14:paraId="7692F737" w14:textId="52CE5A31" w:rsidR="00CC3234" w:rsidRPr="00772A12" w:rsidRDefault="00CC3234" w:rsidP="00C844A8">
      <w:pPr>
        <w:pStyle w:val="ListParagraph"/>
        <w:numPr>
          <w:ilvl w:val="0"/>
          <w:numId w:val="67"/>
        </w:numPr>
        <w:snapToGrid w:val="0"/>
        <w:spacing w:before="60" w:after="60"/>
        <w:ind w:left="1440"/>
        <w:rPr>
          <w:rFonts w:ascii="Arial" w:hAnsi="Arial"/>
          <w:sz w:val="20"/>
        </w:rPr>
      </w:pPr>
      <w:r w:rsidRPr="00772A12">
        <w:rPr>
          <w:rFonts w:ascii="Arial" w:hAnsi="Arial"/>
          <w:sz w:val="20"/>
        </w:rPr>
        <w:t xml:space="preserve">Provide factor of safety for crest anchorage, </w:t>
      </w:r>
      <w:proofErr w:type="gramStart"/>
      <w:r w:rsidRPr="00772A12">
        <w:rPr>
          <w:rFonts w:ascii="Arial" w:hAnsi="Arial"/>
          <w:sz w:val="20"/>
        </w:rPr>
        <w:t>shear</w:t>
      </w:r>
      <w:proofErr w:type="gramEnd"/>
      <w:r w:rsidRPr="00772A12">
        <w:rPr>
          <w:rFonts w:ascii="Arial" w:hAnsi="Arial"/>
          <w:sz w:val="20"/>
        </w:rPr>
        <w:t xml:space="preserve"> and stakes.</w:t>
      </w:r>
    </w:p>
    <w:p w14:paraId="659F00AF" w14:textId="3A490910" w:rsidR="00CC3234" w:rsidRPr="00772A12" w:rsidRDefault="00CC3234" w:rsidP="00C844A8">
      <w:pPr>
        <w:pStyle w:val="ListParagraph"/>
        <w:numPr>
          <w:ilvl w:val="0"/>
          <w:numId w:val="67"/>
        </w:numPr>
        <w:snapToGrid w:val="0"/>
        <w:spacing w:before="60" w:after="60"/>
        <w:ind w:left="1440"/>
        <w:rPr>
          <w:rFonts w:ascii="Arial" w:hAnsi="Arial"/>
          <w:sz w:val="20"/>
        </w:rPr>
      </w:pPr>
      <w:r w:rsidRPr="00772A12">
        <w:rPr>
          <w:rFonts w:ascii="Arial" w:hAnsi="Arial"/>
          <w:sz w:val="20"/>
        </w:rPr>
        <w:t>Provide third party testing on panel connection device showing minimum pull through resistance of 275 lbs.</w:t>
      </w:r>
    </w:p>
    <w:p w14:paraId="72673A40" w14:textId="1C6ECDEF" w:rsidR="009870F7" w:rsidRPr="009870F7" w:rsidRDefault="009870F7" w:rsidP="00C844A8">
      <w:pPr>
        <w:numPr>
          <w:ilvl w:val="0"/>
          <w:numId w:val="46"/>
        </w:numPr>
        <w:tabs>
          <w:tab w:val="left" w:pos="1170"/>
        </w:tabs>
        <w:snapToGrid w:val="0"/>
        <w:spacing w:before="60" w:after="60"/>
        <w:ind w:left="1166" w:hanging="446"/>
        <w:rPr>
          <w:rFonts w:ascii="Arial" w:hAnsi="Arial"/>
          <w:sz w:val="20"/>
          <w:highlight w:val="yellow"/>
        </w:rPr>
      </w:pPr>
      <w:r w:rsidRPr="009870F7">
        <w:rPr>
          <w:rFonts w:ascii="Arial" w:hAnsi="Arial"/>
          <w:sz w:val="20"/>
          <w:highlight w:val="yellow"/>
        </w:rPr>
        <w:t>Tendon and Pipe Deadman Anchorage</w:t>
      </w:r>
      <w:r w:rsidR="00AB5CF0">
        <w:rPr>
          <w:rFonts w:ascii="Arial" w:hAnsi="Arial"/>
          <w:sz w:val="20"/>
          <w:highlight w:val="yellow"/>
        </w:rPr>
        <w:t xml:space="preserve"> Calculations</w:t>
      </w:r>
      <w:r w:rsidRPr="009870F7">
        <w:rPr>
          <w:rFonts w:ascii="Arial" w:hAnsi="Arial"/>
          <w:sz w:val="20"/>
          <w:highlight w:val="yellow"/>
        </w:rPr>
        <w:t xml:space="preserve"> include the following:</w:t>
      </w:r>
    </w:p>
    <w:p w14:paraId="0604F24E" w14:textId="198C51EB" w:rsidR="00AB5CF0" w:rsidRDefault="007D5699" w:rsidP="00C844A8">
      <w:pPr>
        <w:pStyle w:val="ListParagraph"/>
        <w:numPr>
          <w:ilvl w:val="0"/>
          <w:numId w:val="65"/>
        </w:numPr>
        <w:rPr>
          <w:rFonts w:ascii="Arial" w:hAnsi="Arial"/>
          <w:sz w:val="20"/>
        </w:rPr>
      </w:pPr>
      <w:r w:rsidRPr="00772A12">
        <w:rPr>
          <w:rFonts w:ascii="Arial" w:hAnsi="Arial"/>
          <w:sz w:val="20"/>
        </w:rPr>
        <w:t xml:space="preserve">The </w:t>
      </w:r>
      <w:r>
        <w:rPr>
          <w:rFonts w:ascii="Arial" w:hAnsi="Arial"/>
          <w:sz w:val="20"/>
        </w:rPr>
        <w:t>channel</w:t>
      </w:r>
      <w:r w:rsidRPr="00772A12">
        <w:rPr>
          <w:rFonts w:ascii="Arial" w:hAnsi="Arial"/>
          <w:sz w:val="20"/>
        </w:rPr>
        <w:t xml:space="preserve"> stabilization calculations shall be based on </w:t>
      </w:r>
      <w:r>
        <w:rPr>
          <w:rFonts w:ascii="Arial" w:hAnsi="Arial"/>
          <w:sz w:val="20"/>
        </w:rPr>
        <w:t xml:space="preserve">channel dimensions, bed slope, channel depth, depth of flow, Manning’s coefficient, bend coefficient, </w:t>
      </w:r>
      <w:r w:rsidRPr="00772A12">
        <w:rPr>
          <w:rFonts w:ascii="Arial" w:hAnsi="Arial"/>
          <w:sz w:val="20"/>
        </w:rPr>
        <w:t xml:space="preserve">minimum interface friction angle, infill type and unit weight, sub grade </w:t>
      </w:r>
      <w:r>
        <w:rPr>
          <w:rFonts w:ascii="Arial" w:hAnsi="Arial"/>
          <w:sz w:val="20"/>
        </w:rPr>
        <w:t xml:space="preserve">unit </w:t>
      </w:r>
      <w:r w:rsidRPr="00772A12">
        <w:rPr>
          <w:rFonts w:ascii="Arial" w:hAnsi="Arial"/>
          <w:sz w:val="20"/>
        </w:rPr>
        <w:t xml:space="preserve">weight, </w:t>
      </w:r>
      <w:proofErr w:type="gramStart"/>
      <w:r w:rsidRPr="00772A12">
        <w:rPr>
          <w:rFonts w:ascii="Arial" w:hAnsi="Arial"/>
          <w:sz w:val="20"/>
        </w:rPr>
        <w:t>cohesion</w:t>
      </w:r>
      <w:proofErr w:type="gramEnd"/>
      <w:r w:rsidRPr="00772A12">
        <w:rPr>
          <w:rFonts w:ascii="Arial" w:hAnsi="Arial"/>
          <w:sz w:val="20"/>
        </w:rPr>
        <w:t xml:space="preserve"> and friction angle and geocell size and depth</w:t>
      </w:r>
      <w:r w:rsidR="00AB5CF0" w:rsidRPr="00AB5CF0">
        <w:rPr>
          <w:rFonts w:ascii="Arial" w:hAnsi="Arial"/>
          <w:sz w:val="20"/>
        </w:rPr>
        <w:t>.</w:t>
      </w:r>
    </w:p>
    <w:p w14:paraId="120E1997" w14:textId="2729B159" w:rsidR="00CC3234" w:rsidRPr="00AB5CF0" w:rsidRDefault="00CC3234" w:rsidP="00C844A8">
      <w:pPr>
        <w:pStyle w:val="ListParagraph"/>
        <w:numPr>
          <w:ilvl w:val="0"/>
          <w:numId w:val="65"/>
        </w:numPr>
        <w:rPr>
          <w:rFonts w:ascii="Arial" w:hAnsi="Arial"/>
          <w:sz w:val="20"/>
        </w:rPr>
      </w:pPr>
      <w:r>
        <w:rPr>
          <w:rFonts w:ascii="Arial" w:hAnsi="Arial"/>
          <w:sz w:val="20"/>
        </w:rPr>
        <w:t xml:space="preserve">Standard anchorage graphs and tables are </w:t>
      </w:r>
      <w:r w:rsidR="00392DD1">
        <w:rPr>
          <w:rFonts w:ascii="Arial" w:hAnsi="Arial"/>
          <w:sz w:val="20"/>
        </w:rPr>
        <w:t xml:space="preserve">not </w:t>
      </w:r>
      <w:r>
        <w:rPr>
          <w:rFonts w:ascii="Arial" w:hAnsi="Arial"/>
          <w:sz w:val="20"/>
        </w:rPr>
        <w:t xml:space="preserve">acceptable. Anchorage shall be based on site </w:t>
      </w:r>
      <w:r w:rsidR="00D25DDC">
        <w:rPr>
          <w:rFonts w:ascii="Arial" w:hAnsi="Arial"/>
          <w:sz w:val="20"/>
        </w:rPr>
        <w:t xml:space="preserve">specific </w:t>
      </w:r>
      <w:r>
        <w:rPr>
          <w:rFonts w:ascii="Arial" w:hAnsi="Arial"/>
          <w:sz w:val="20"/>
        </w:rPr>
        <w:t>conditions.</w:t>
      </w:r>
    </w:p>
    <w:p w14:paraId="47AB819A" w14:textId="2EE73A4E" w:rsidR="009870F7" w:rsidRDefault="00AB5CF0" w:rsidP="00C844A8">
      <w:pPr>
        <w:pStyle w:val="ListParagraph"/>
        <w:numPr>
          <w:ilvl w:val="0"/>
          <w:numId w:val="65"/>
        </w:numPr>
        <w:tabs>
          <w:tab w:val="left" w:pos="1170"/>
        </w:tabs>
        <w:snapToGrid w:val="0"/>
        <w:spacing w:before="60" w:after="60"/>
        <w:rPr>
          <w:rFonts w:ascii="Arial" w:hAnsi="Arial"/>
          <w:sz w:val="20"/>
        </w:rPr>
      </w:pPr>
      <w:r>
        <w:rPr>
          <w:rFonts w:ascii="Arial" w:hAnsi="Arial"/>
          <w:sz w:val="20"/>
        </w:rPr>
        <w:t xml:space="preserve">The minimum </w:t>
      </w:r>
      <w:r w:rsidR="00626853">
        <w:rPr>
          <w:rFonts w:ascii="Arial" w:hAnsi="Arial"/>
          <w:sz w:val="20"/>
        </w:rPr>
        <w:t>channel</w:t>
      </w:r>
      <w:r w:rsidR="00772A12">
        <w:rPr>
          <w:rFonts w:ascii="Arial" w:hAnsi="Arial"/>
          <w:sz w:val="20"/>
        </w:rPr>
        <w:t xml:space="preserve"> </w:t>
      </w:r>
      <w:r>
        <w:rPr>
          <w:rFonts w:ascii="Arial" w:hAnsi="Arial"/>
          <w:sz w:val="20"/>
        </w:rPr>
        <w:t xml:space="preserve">factor of safety </w:t>
      </w:r>
      <w:r w:rsidR="00772A12">
        <w:rPr>
          <w:rFonts w:ascii="Arial" w:hAnsi="Arial"/>
          <w:sz w:val="20"/>
        </w:rPr>
        <w:t xml:space="preserve">for crest anchorage, shear and tendons </w:t>
      </w:r>
      <w:r>
        <w:rPr>
          <w:rFonts w:ascii="Arial" w:hAnsi="Arial"/>
          <w:sz w:val="20"/>
        </w:rPr>
        <w:t xml:space="preserve">shall be </w:t>
      </w:r>
      <w:r w:rsidR="00772A12">
        <w:rPr>
          <w:rFonts w:ascii="Arial" w:hAnsi="Arial"/>
          <w:sz w:val="20"/>
        </w:rPr>
        <w:t xml:space="preserve">at least </w:t>
      </w:r>
      <w:r>
        <w:rPr>
          <w:rFonts w:ascii="Arial" w:hAnsi="Arial"/>
          <w:sz w:val="20"/>
        </w:rPr>
        <w:t>1.40.</w:t>
      </w:r>
    </w:p>
    <w:p w14:paraId="4D0F1D25" w14:textId="3BEC6C0E" w:rsidR="00772A12" w:rsidRDefault="00772A12" w:rsidP="00C844A8">
      <w:pPr>
        <w:pStyle w:val="ListParagraph"/>
        <w:numPr>
          <w:ilvl w:val="0"/>
          <w:numId w:val="65"/>
        </w:numPr>
        <w:tabs>
          <w:tab w:val="left" w:pos="1170"/>
        </w:tabs>
        <w:snapToGrid w:val="0"/>
        <w:spacing w:before="60" w:after="60"/>
        <w:rPr>
          <w:rFonts w:ascii="Arial" w:hAnsi="Arial"/>
          <w:sz w:val="20"/>
        </w:rPr>
      </w:pPr>
      <w:r>
        <w:rPr>
          <w:rFonts w:ascii="Arial" w:hAnsi="Arial"/>
          <w:sz w:val="20"/>
        </w:rPr>
        <w:t xml:space="preserve">The minimum factor for pipe </w:t>
      </w:r>
      <w:proofErr w:type="spellStart"/>
      <w:r>
        <w:rPr>
          <w:rFonts w:ascii="Arial" w:hAnsi="Arial"/>
          <w:sz w:val="20"/>
        </w:rPr>
        <w:t>deadman</w:t>
      </w:r>
      <w:proofErr w:type="spellEnd"/>
      <w:r>
        <w:rPr>
          <w:rFonts w:ascii="Arial" w:hAnsi="Arial"/>
          <w:sz w:val="20"/>
        </w:rPr>
        <w:t xml:space="preserve"> shall be at least </w:t>
      </w:r>
      <w:r w:rsidR="00EB719B">
        <w:rPr>
          <w:rFonts w:ascii="Arial" w:hAnsi="Arial"/>
          <w:sz w:val="20"/>
        </w:rPr>
        <w:t>1.40.</w:t>
      </w:r>
    </w:p>
    <w:p w14:paraId="29924115" w14:textId="722CB36D" w:rsidR="00127CDD" w:rsidRDefault="00127CDD" w:rsidP="00C844A8">
      <w:pPr>
        <w:pStyle w:val="ListParagraph"/>
        <w:numPr>
          <w:ilvl w:val="0"/>
          <w:numId w:val="65"/>
        </w:numPr>
        <w:tabs>
          <w:tab w:val="left" w:pos="1170"/>
        </w:tabs>
        <w:snapToGrid w:val="0"/>
        <w:spacing w:before="60" w:after="60"/>
        <w:rPr>
          <w:rFonts w:ascii="Arial" w:hAnsi="Arial"/>
          <w:sz w:val="20"/>
        </w:rPr>
      </w:pPr>
      <w:r>
        <w:rPr>
          <w:rFonts w:ascii="Arial" w:hAnsi="Arial"/>
          <w:sz w:val="20"/>
        </w:rPr>
        <w:t>Provide geocell size and depth.</w:t>
      </w:r>
    </w:p>
    <w:p w14:paraId="2D90477F" w14:textId="058569D8" w:rsidR="00263950" w:rsidRPr="00263950" w:rsidRDefault="00263950" w:rsidP="00C844A8">
      <w:pPr>
        <w:pStyle w:val="ListParagraph"/>
        <w:numPr>
          <w:ilvl w:val="0"/>
          <w:numId w:val="65"/>
        </w:numPr>
        <w:tabs>
          <w:tab w:val="left" w:pos="1170"/>
        </w:tabs>
        <w:snapToGrid w:val="0"/>
        <w:spacing w:before="60" w:after="60"/>
        <w:rPr>
          <w:rFonts w:ascii="Arial" w:hAnsi="Arial"/>
          <w:sz w:val="20"/>
          <w:highlight w:val="yellow"/>
        </w:rPr>
      </w:pPr>
      <w:r w:rsidRPr="00263950">
        <w:rPr>
          <w:rFonts w:ascii="Arial" w:hAnsi="Arial"/>
          <w:sz w:val="20"/>
          <w:highlight w:val="yellow"/>
        </w:rPr>
        <w:t>For vegetated infill, provide calculation based on research and testing summary to confirm the appropriate geocell size and depth.</w:t>
      </w:r>
      <w:r>
        <w:rPr>
          <w:rFonts w:ascii="Arial" w:hAnsi="Arial"/>
          <w:sz w:val="20"/>
          <w:highlight w:val="yellow"/>
        </w:rPr>
        <w:t xml:space="preserve"> Provide surface protection recommendation.</w:t>
      </w:r>
    </w:p>
    <w:p w14:paraId="5079CC28" w14:textId="6A3A3405" w:rsidR="00A17ADE" w:rsidRDefault="00263950" w:rsidP="00C844A8">
      <w:pPr>
        <w:pStyle w:val="ListParagraph"/>
        <w:numPr>
          <w:ilvl w:val="0"/>
          <w:numId w:val="65"/>
        </w:numPr>
        <w:tabs>
          <w:tab w:val="left" w:pos="1170"/>
        </w:tabs>
        <w:snapToGrid w:val="0"/>
        <w:spacing w:before="60" w:after="60"/>
        <w:rPr>
          <w:rFonts w:ascii="Arial" w:hAnsi="Arial"/>
          <w:sz w:val="20"/>
          <w:highlight w:val="yellow"/>
        </w:rPr>
      </w:pPr>
      <w:r w:rsidRPr="00263950">
        <w:rPr>
          <w:rFonts w:ascii="Arial" w:hAnsi="Arial"/>
          <w:sz w:val="20"/>
          <w:highlight w:val="yellow"/>
        </w:rPr>
        <w:t xml:space="preserve">For aggregate infill, provide research and testing summary to confirm the appropriate geocell size, </w:t>
      </w:r>
      <w:proofErr w:type="gramStart"/>
      <w:r w:rsidRPr="00263950">
        <w:rPr>
          <w:rFonts w:ascii="Arial" w:hAnsi="Arial"/>
          <w:sz w:val="20"/>
          <w:highlight w:val="yellow"/>
        </w:rPr>
        <w:t>depth</w:t>
      </w:r>
      <w:proofErr w:type="gramEnd"/>
      <w:r w:rsidRPr="00263950">
        <w:rPr>
          <w:rFonts w:ascii="Arial" w:hAnsi="Arial"/>
          <w:sz w:val="20"/>
          <w:highlight w:val="yellow"/>
        </w:rPr>
        <w:t xml:space="preserve"> and aggregate size. Provide calculation showing the unit flow rate, bed slope and aggregate D50 size for all geocell sizes and compare to </w:t>
      </w:r>
      <w:proofErr w:type="spellStart"/>
      <w:r w:rsidRPr="00263950">
        <w:rPr>
          <w:rFonts w:ascii="Arial" w:hAnsi="Arial"/>
          <w:sz w:val="20"/>
          <w:highlight w:val="yellow"/>
        </w:rPr>
        <w:t>Abt</w:t>
      </w:r>
      <w:proofErr w:type="spellEnd"/>
      <w:r w:rsidRPr="00263950">
        <w:rPr>
          <w:rFonts w:ascii="Arial" w:hAnsi="Arial"/>
          <w:sz w:val="20"/>
          <w:highlight w:val="yellow"/>
        </w:rPr>
        <w:t xml:space="preserve"> and Johnson and USACE rip rap sizing formulas</w:t>
      </w:r>
      <w:r w:rsidR="00A17ADE">
        <w:rPr>
          <w:rFonts w:ascii="Arial" w:hAnsi="Arial"/>
          <w:sz w:val="20"/>
          <w:highlight w:val="yellow"/>
        </w:rPr>
        <w:t>.</w:t>
      </w:r>
    </w:p>
    <w:p w14:paraId="1A58CABA" w14:textId="6648F8BC" w:rsidR="00263950" w:rsidRPr="00263950" w:rsidRDefault="00A17ADE" w:rsidP="00C844A8">
      <w:pPr>
        <w:pStyle w:val="ListParagraph"/>
        <w:numPr>
          <w:ilvl w:val="0"/>
          <w:numId w:val="65"/>
        </w:numPr>
        <w:tabs>
          <w:tab w:val="left" w:pos="1170"/>
        </w:tabs>
        <w:snapToGrid w:val="0"/>
        <w:spacing w:before="60" w:after="60"/>
        <w:rPr>
          <w:rFonts w:ascii="Arial" w:hAnsi="Arial"/>
          <w:sz w:val="20"/>
          <w:highlight w:val="yellow"/>
        </w:rPr>
      </w:pPr>
      <w:r>
        <w:rPr>
          <w:rFonts w:ascii="Arial" w:hAnsi="Arial"/>
          <w:sz w:val="20"/>
          <w:highlight w:val="yellow"/>
        </w:rPr>
        <w:t>For concrete infill, provide calculation based on research and testing summary to confirm the appropriate geocell size and depth</w:t>
      </w:r>
      <w:r w:rsidR="00263950" w:rsidRPr="00263950">
        <w:rPr>
          <w:rFonts w:ascii="Arial" w:hAnsi="Arial"/>
          <w:sz w:val="20"/>
          <w:highlight w:val="yellow"/>
        </w:rPr>
        <w:t>.</w:t>
      </w:r>
    </w:p>
    <w:p w14:paraId="0379ACA3" w14:textId="1272F574" w:rsidR="00F815DE" w:rsidRDefault="00F815DE" w:rsidP="00C844A8">
      <w:pPr>
        <w:pStyle w:val="ListParagraph"/>
        <w:numPr>
          <w:ilvl w:val="0"/>
          <w:numId w:val="65"/>
        </w:numPr>
        <w:tabs>
          <w:tab w:val="left" w:pos="1170"/>
        </w:tabs>
        <w:snapToGrid w:val="0"/>
        <w:spacing w:before="60" w:after="60"/>
        <w:rPr>
          <w:rFonts w:ascii="Arial" w:hAnsi="Arial"/>
          <w:sz w:val="20"/>
        </w:rPr>
      </w:pPr>
      <w:r>
        <w:rPr>
          <w:rFonts w:ascii="Arial" w:hAnsi="Arial"/>
          <w:sz w:val="20"/>
        </w:rPr>
        <w:t xml:space="preserve">If required, provide a description of the geotextile separation </w:t>
      </w:r>
      <w:proofErr w:type="gramStart"/>
      <w:r>
        <w:rPr>
          <w:rFonts w:ascii="Arial" w:hAnsi="Arial"/>
          <w:sz w:val="20"/>
        </w:rPr>
        <w:t>layer</w:t>
      </w:r>
      <w:proofErr w:type="gramEnd"/>
      <w:r w:rsidR="008656C7">
        <w:rPr>
          <w:rFonts w:ascii="Arial" w:hAnsi="Arial"/>
          <w:sz w:val="20"/>
        </w:rPr>
        <w:t xml:space="preserve"> and include in calculations</w:t>
      </w:r>
      <w:r>
        <w:rPr>
          <w:rFonts w:ascii="Arial" w:hAnsi="Arial"/>
          <w:sz w:val="20"/>
        </w:rPr>
        <w:t>.</w:t>
      </w:r>
    </w:p>
    <w:p w14:paraId="6105D0F0" w14:textId="65992A5F" w:rsidR="00DB4A32" w:rsidRDefault="00DB4A32" w:rsidP="00C844A8">
      <w:pPr>
        <w:pStyle w:val="ListParagraph"/>
        <w:numPr>
          <w:ilvl w:val="0"/>
          <w:numId w:val="65"/>
        </w:numPr>
        <w:tabs>
          <w:tab w:val="left" w:pos="1170"/>
        </w:tabs>
        <w:snapToGrid w:val="0"/>
        <w:spacing w:before="60" w:after="60"/>
        <w:rPr>
          <w:rFonts w:ascii="Arial" w:hAnsi="Arial"/>
          <w:sz w:val="20"/>
        </w:rPr>
      </w:pPr>
      <w:r>
        <w:rPr>
          <w:rFonts w:ascii="Arial" w:hAnsi="Arial"/>
          <w:sz w:val="20"/>
        </w:rPr>
        <w:t xml:space="preserve">Provide the calculated required tension at the crest of the </w:t>
      </w:r>
      <w:r w:rsidR="00626853">
        <w:rPr>
          <w:rFonts w:ascii="Arial" w:hAnsi="Arial"/>
          <w:sz w:val="20"/>
        </w:rPr>
        <w:t>channel</w:t>
      </w:r>
      <w:r>
        <w:rPr>
          <w:rFonts w:ascii="Arial" w:hAnsi="Arial"/>
          <w:sz w:val="20"/>
        </w:rPr>
        <w:t xml:space="preserve"> for sizing of the tendons and pipe </w:t>
      </w:r>
      <w:proofErr w:type="spellStart"/>
      <w:r>
        <w:rPr>
          <w:rFonts w:ascii="Arial" w:hAnsi="Arial"/>
          <w:sz w:val="20"/>
        </w:rPr>
        <w:t>deadman</w:t>
      </w:r>
      <w:proofErr w:type="spellEnd"/>
      <w:r>
        <w:rPr>
          <w:rFonts w:ascii="Arial" w:hAnsi="Arial"/>
          <w:sz w:val="20"/>
        </w:rPr>
        <w:t>.</w:t>
      </w:r>
    </w:p>
    <w:p w14:paraId="3F9DEC1B" w14:textId="620F954A" w:rsidR="00AB5CF0" w:rsidRDefault="00772A12" w:rsidP="00C844A8">
      <w:pPr>
        <w:pStyle w:val="ListParagraph"/>
        <w:numPr>
          <w:ilvl w:val="0"/>
          <w:numId w:val="65"/>
        </w:numPr>
        <w:tabs>
          <w:tab w:val="left" w:pos="1170"/>
        </w:tabs>
        <w:snapToGrid w:val="0"/>
        <w:spacing w:before="60" w:after="60"/>
        <w:rPr>
          <w:rFonts w:ascii="Arial" w:hAnsi="Arial"/>
          <w:sz w:val="20"/>
        </w:rPr>
      </w:pPr>
      <w:r>
        <w:rPr>
          <w:rFonts w:ascii="Arial" w:hAnsi="Arial"/>
          <w:sz w:val="20"/>
        </w:rPr>
        <w:lastRenderedPageBreak/>
        <w:t>Provide tendon type, ultimate strength, density, tendon overall factor of safety and spacing.</w:t>
      </w:r>
    </w:p>
    <w:p w14:paraId="0F3A61C4" w14:textId="30646D9C" w:rsidR="00772A12" w:rsidRDefault="00772A12" w:rsidP="00C844A8">
      <w:pPr>
        <w:pStyle w:val="ListParagraph"/>
        <w:numPr>
          <w:ilvl w:val="0"/>
          <w:numId w:val="65"/>
        </w:numPr>
        <w:tabs>
          <w:tab w:val="left" w:pos="1170"/>
        </w:tabs>
        <w:snapToGrid w:val="0"/>
        <w:spacing w:before="60" w:after="60"/>
        <w:rPr>
          <w:rFonts w:ascii="Arial" w:hAnsi="Arial"/>
          <w:sz w:val="20"/>
        </w:rPr>
      </w:pPr>
      <w:r>
        <w:rPr>
          <w:rFonts w:ascii="Arial" w:hAnsi="Arial"/>
          <w:sz w:val="20"/>
        </w:rPr>
        <w:t>Provide tendon load transfer device spacing and density.</w:t>
      </w:r>
    </w:p>
    <w:p w14:paraId="44F7ABA3" w14:textId="2DBA89D8" w:rsidR="00772A12" w:rsidRDefault="00772A12" w:rsidP="00C844A8">
      <w:pPr>
        <w:pStyle w:val="ListParagraph"/>
        <w:numPr>
          <w:ilvl w:val="0"/>
          <w:numId w:val="65"/>
        </w:numPr>
        <w:tabs>
          <w:tab w:val="left" w:pos="1170"/>
        </w:tabs>
        <w:snapToGrid w:val="0"/>
        <w:spacing w:before="60" w:after="60"/>
        <w:rPr>
          <w:rFonts w:ascii="Arial" w:hAnsi="Arial"/>
          <w:sz w:val="20"/>
        </w:rPr>
      </w:pPr>
      <w:r>
        <w:rPr>
          <w:rFonts w:ascii="Arial" w:hAnsi="Arial"/>
          <w:sz w:val="20"/>
        </w:rPr>
        <w:t xml:space="preserve">Provide crest anchorage embedment depth, depth below crest, </w:t>
      </w:r>
      <w:r w:rsidR="00626853">
        <w:rPr>
          <w:rFonts w:ascii="Arial" w:hAnsi="Arial"/>
          <w:sz w:val="20"/>
        </w:rPr>
        <w:t>channel</w:t>
      </w:r>
      <w:r>
        <w:rPr>
          <w:rFonts w:ascii="Arial" w:hAnsi="Arial"/>
          <w:sz w:val="20"/>
        </w:rPr>
        <w:t xml:space="preserve"> angle, depth and resulting resisting force.</w:t>
      </w:r>
    </w:p>
    <w:p w14:paraId="2453C5F8" w14:textId="5E09D861" w:rsidR="00772A12" w:rsidRDefault="00772A12" w:rsidP="00C844A8">
      <w:pPr>
        <w:pStyle w:val="ListParagraph"/>
        <w:numPr>
          <w:ilvl w:val="0"/>
          <w:numId w:val="65"/>
        </w:numPr>
        <w:tabs>
          <w:tab w:val="left" w:pos="1170"/>
        </w:tabs>
        <w:snapToGrid w:val="0"/>
        <w:spacing w:before="60" w:after="60"/>
        <w:rPr>
          <w:rFonts w:ascii="Arial" w:hAnsi="Arial"/>
          <w:sz w:val="20"/>
        </w:rPr>
      </w:pPr>
      <w:r>
        <w:rPr>
          <w:rFonts w:ascii="Arial" w:hAnsi="Arial"/>
          <w:sz w:val="20"/>
        </w:rPr>
        <w:t>Provide third party testing on the panel connection device showing minimum pull through resistance of 275 lbs.</w:t>
      </w:r>
    </w:p>
    <w:p w14:paraId="3F6328A0" w14:textId="3E5B7B2C" w:rsidR="00772A12" w:rsidRPr="009870F7" w:rsidRDefault="00772A12" w:rsidP="00C844A8">
      <w:pPr>
        <w:pStyle w:val="ListParagraph"/>
        <w:numPr>
          <w:ilvl w:val="0"/>
          <w:numId w:val="65"/>
        </w:numPr>
        <w:tabs>
          <w:tab w:val="left" w:pos="1170"/>
        </w:tabs>
        <w:snapToGrid w:val="0"/>
        <w:spacing w:before="60" w:after="60"/>
        <w:rPr>
          <w:rFonts w:ascii="Arial" w:hAnsi="Arial"/>
          <w:sz w:val="20"/>
        </w:rPr>
      </w:pPr>
      <w:r>
        <w:rPr>
          <w:rFonts w:ascii="Arial" w:hAnsi="Arial"/>
          <w:sz w:val="20"/>
        </w:rPr>
        <w:t>Provide third party testing on the tendon load transfer device showing minimum pull through resistance of 420 lbs.</w:t>
      </w:r>
    </w:p>
    <w:p w14:paraId="4633C3E4" w14:textId="5FF5D403" w:rsidR="009870F7" w:rsidRPr="009870F7" w:rsidRDefault="009870F7" w:rsidP="00C844A8">
      <w:pPr>
        <w:numPr>
          <w:ilvl w:val="0"/>
          <w:numId w:val="46"/>
        </w:numPr>
        <w:tabs>
          <w:tab w:val="left" w:pos="1170"/>
        </w:tabs>
        <w:snapToGrid w:val="0"/>
        <w:spacing w:before="60" w:after="60"/>
        <w:ind w:left="1166" w:hanging="446"/>
        <w:rPr>
          <w:rFonts w:ascii="Arial" w:hAnsi="Arial"/>
          <w:sz w:val="20"/>
          <w:highlight w:val="yellow"/>
        </w:rPr>
      </w:pPr>
      <w:r w:rsidRPr="009870F7">
        <w:rPr>
          <w:rFonts w:ascii="Arial" w:hAnsi="Arial"/>
          <w:sz w:val="20"/>
          <w:highlight w:val="yellow"/>
        </w:rPr>
        <w:t>Tendon and Earth Anchor Anchorage</w:t>
      </w:r>
      <w:r w:rsidR="00AB5CF0">
        <w:rPr>
          <w:rFonts w:ascii="Arial" w:hAnsi="Arial"/>
          <w:sz w:val="20"/>
          <w:highlight w:val="yellow"/>
        </w:rPr>
        <w:t xml:space="preserve"> Calculations</w:t>
      </w:r>
      <w:r w:rsidRPr="009870F7">
        <w:rPr>
          <w:rFonts w:ascii="Arial" w:hAnsi="Arial"/>
          <w:sz w:val="20"/>
          <w:highlight w:val="yellow"/>
        </w:rPr>
        <w:t xml:space="preserve"> include the following:</w:t>
      </w:r>
    </w:p>
    <w:p w14:paraId="344DFC53" w14:textId="59C4C0DB" w:rsidR="00AB5CF0" w:rsidRDefault="00AB5CF0" w:rsidP="00C844A8">
      <w:pPr>
        <w:pStyle w:val="ListParagraph"/>
        <w:numPr>
          <w:ilvl w:val="0"/>
          <w:numId w:val="66"/>
        </w:numPr>
        <w:rPr>
          <w:rFonts w:ascii="Arial" w:hAnsi="Arial"/>
          <w:sz w:val="20"/>
        </w:rPr>
      </w:pPr>
      <w:r w:rsidRPr="00AB5CF0">
        <w:rPr>
          <w:rFonts w:ascii="Arial" w:hAnsi="Arial"/>
          <w:sz w:val="20"/>
        </w:rPr>
        <w:t>T</w:t>
      </w:r>
      <w:r w:rsidR="007D5699" w:rsidRPr="00772A12">
        <w:rPr>
          <w:rFonts w:ascii="Arial" w:hAnsi="Arial"/>
          <w:sz w:val="20"/>
        </w:rPr>
        <w:t xml:space="preserve">he </w:t>
      </w:r>
      <w:r w:rsidR="007D5699">
        <w:rPr>
          <w:rFonts w:ascii="Arial" w:hAnsi="Arial"/>
          <w:sz w:val="20"/>
        </w:rPr>
        <w:t>channel</w:t>
      </w:r>
      <w:r w:rsidR="007D5699" w:rsidRPr="00772A12">
        <w:rPr>
          <w:rFonts w:ascii="Arial" w:hAnsi="Arial"/>
          <w:sz w:val="20"/>
        </w:rPr>
        <w:t xml:space="preserve"> stabilization calculations shall be based on </w:t>
      </w:r>
      <w:r w:rsidR="007D5699">
        <w:rPr>
          <w:rFonts w:ascii="Arial" w:hAnsi="Arial"/>
          <w:sz w:val="20"/>
        </w:rPr>
        <w:t xml:space="preserve">channel dimensions, bed slope, channel depth, depth of flow, Manning’s coefficient, bend coefficient, </w:t>
      </w:r>
      <w:r w:rsidR="007D5699" w:rsidRPr="00772A12">
        <w:rPr>
          <w:rFonts w:ascii="Arial" w:hAnsi="Arial"/>
          <w:sz w:val="20"/>
        </w:rPr>
        <w:t xml:space="preserve">minimum interface friction angle, infill type and unit weight, sub grade </w:t>
      </w:r>
      <w:r w:rsidR="007D5699">
        <w:rPr>
          <w:rFonts w:ascii="Arial" w:hAnsi="Arial"/>
          <w:sz w:val="20"/>
        </w:rPr>
        <w:t xml:space="preserve">unit </w:t>
      </w:r>
      <w:r w:rsidR="007D5699" w:rsidRPr="00772A12">
        <w:rPr>
          <w:rFonts w:ascii="Arial" w:hAnsi="Arial"/>
          <w:sz w:val="20"/>
        </w:rPr>
        <w:t xml:space="preserve">weight, </w:t>
      </w:r>
      <w:proofErr w:type="gramStart"/>
      <w:r w:rsidR="007D5699" w:rsidRPr="00772A12">
        <w:rPr>
          <w:rFonts w:ascii="Arial" w:hAnsi="Arial"/>
          <w:sz w:val="20"/>
        </w:rPr>
        <w:t>cohesion</w:t>
      </w:r>
      <w:proofErr w:type="gramEnd"/>
      <w:r w:rsidR="007D5699" w:rsidRPr="00772A12">
        <w:rPr>
          <w:rFonts w:ascii="Arial" w:hAnsi="Arial"/>
          <w:sz w:val="20"/>
        </w:rPr>
        <w:t xml:space="preserve"> and friction angle and geocell size and depth</w:t>
      </w:r>
      <w:r w:rsidRPr="00AB5CF0">
        <w:rPr>
          <w:rFonts w:ascii="Arial" w:hAnsi="Arial"/>
          <w:sz w:val="20"/>
        </w:rPr>
        <w:t>.</w:t>
      </w:r>
    </w:p>
    <w:p w14:paraId="41E59C36" w14:textId="09AAE06B" w:rsidR="00CC3234" w:rsidRPr="00AB5CF0" w:rsidRDefault="00CC3234" w:rsidP="00C844A8">
      <w:pPr>
        <w:pStyle w:val="ListParagraph"/>
        <w:numPr>
          <w:ilvl w:val="0"/>
          <w:numId w:val="66"/>
        </w:numPr>
        <w:rPr>
          <w:rFonts w:ascii="Arial" w:hAnsi="Arial"/>
          <w:sz w:val="20"/>
        </w:rPr>
      </w:pPr>
      <w:r>
        <w:rPr>
          <w:rFonts w:ascii="Arial" w:hAnsi="Arial"/>
          <w:sz w:val="20"/>
        </w:rPr>
        <w:t xml:space="preserve">Standard anchorage graphs and tables are </w:t>
      </w:r>
      <w:r w:rsidR="00392DD1">
        <w:rPr>
          <w:rFonts w:ascii="Arial" w:hAnsi="Arial"/>
          <w:sz w:val="20"/>
        </w:rPr>
        <w:t xml:space="preserve">not </w:t>
      </w:r>
      <w:r>
        <w:rPr>
          <w:rFonts w:ascii="Arial" w:hAnsi="Arial"/>
          <w:sz w:val="20"/>
        </w:rPr>
        <w:t xml:space="preserve">acceptable. Anchorage shall be based on site </w:t>
      </w:r>
      <w:r w:rsidR="00D25DDC">
        <w:rPr>
          <w:rFonts w:ascii="Arial" w:hAnsi="Arial"/>
          <w:sz w:val="20"/>
        </w:rPr>
        <w:t xml:space="preserve">specific </w:t>
      </w:r>
      <w:r>
        <w:rPr>
          <w:rFonts w:ascii="Arial" w:hAnsi="Arial"/>
          <w:sz w:val="20"/>
        </w:rPr>
        <w:t>conditions.</w:t>
      </w:r>
    </w:p>
    <w:p w14:paraId="52DA21AB" w14:textId="700D2889" w:rsidR="009870F7" w:rsidRDefault="00EB719B" w:rsidP="00C844A8">
      <w:pPr>
        <w:pStyle w:val="ListParagraph"/>
        <w:numPr>
          <w:ilvl w:val="0"/>
          <w:numId w:val="66"/>
        </w:numPr>
        <w:tabs>
          <w:tab w:val="left" w:pos="1170"/>
        </w:tabs>
        <w:snapToGrid w:val="0"/>
        <w:spacing w:before="60" w:after="60"/>
        <w:rPr>
          <w:rFonts w:ascii="Arial" w:hAnsi="Arial"/>
          <w:sz w:val="20"/>
        </w:rPr>
      </w:pPr>
      <w:r>
        <w:rPr>
          <w:rFonts w:ascii="Arial" w:hAnsi="Arial"/>
          <w:sz w:val="20"/>
        </w:rPr>
        <w:t xml:space="preserve">The minimum </w:t>
      </w:r>
      <w:r w:rsidR="00626853">
        <w:rPr>
          <w:rFonts w:ascii="Arial" w:hAnsi="Arial"/>
          <w:sz w:val="20"/>
        </w:rPr>
        <w:t>channel</w:t>
      </w:r>
      <w:r>
        <w:rPr>
          <w:rFonts w:ascii="Arial" w:hAnsi="Arial"/>
          <w:sz w:val="20"/>
        </w:rPr>
        <w:t xml:space="preserve"> factor of safety for crest anchorage, shear and tendons shall be at least 1.40.</w:t>
      </w:r>
    </w:p>
    <w:p w14:paraId="73753AD7" w14:textId="5A325312" w:rsidR="00127CDD" w:rsidRDefault="00127CDD" w:rsidP="00C844A8">
      <w:pPr>
        <w:pStyle w:val="ListParagraph"/>
        <w:numPr>
          <w:ilvl w:val="0"/>
          <w:numId w:val="66"/>
        </w:numPr>
        <w:tabs>
          <w:tab w:val="left" w:pos="1170"/>
        </w:tabs>
        <w:snapToGrid w:val="0"/>
        <w:spacing w:before="60" w:after="60"/>
        <w:rPr>
          <w:rFonts w:ascii="Arial" w:hAnsi="Arial"/>
          <w:sz w:val="20"/>
        </w:rPr>
      </w:pPr>
      <w:r>
        <w:rPr>
          <w:rFonts w:ascii="Arial" w:hAnsi="Arial"/>
          <w:sz w:val="20"/>
        </w:rPr>
        <w:t>Provide geocell size and depth.</w:t>
      </w:r>
    </w:p>
    <w:p w14:paraId="25B87B8C" w14:textId="7B701B98" w:rsidR="00263950" w:rsidRPr="00263950" w:rsidRDefault="00263950" w:rsidP="00C844A8">
      <w:pPr>
        <w:pStyle w:val="ListParagraph"/>
        <w:numPr>
          <w:ilvl w:val="0"/>
          <w:numId w:val="66"/>
        </w:numPr>
        <w:tabs>
          <w:tab w:val="left" w:pos="1170"/>
        </w:tabs>
        <w:snapToGrid w:val="0"/>
        <w:spacing w:before="60" w:after="60"/>
        <w:rPr>
          <w:rFonts w:ascii="Arial" w:hAnsi="Arial"/>
          <w:sz w:val="20"/>
          <w:highlight w:val="yellow"/>
        </w:rPr>
      </w:pPr>
      <w:r w:rsidRPr="00263950">
        <w:rPr>
          <w:rFonts w:ascii="Arial" w:hAnsi="Arial"/>
          <w:sz w:val="20"/>
          <w:highlight w:val="yellow"/>
        </w:rPr>
        <w:t>For vegetated infill, provide calculation based on research and testing summary to confirm the appropriate geocell size and depth.</w:t>
      </w:r>
      <w:r>
        <w:rPr>
          <w:rFonts w:ascii="Arial" w:hAnsi="Arial"/>
          <w:sz w:val="20"/>
          <w:highlight w:val="yellow"/>
        </w:rPr>
        <w:t xml:space="preserve"> Provide surface protection recommendation.</w:t>
      </w:r>
    </w:p>
    <w:p w14:paraId="2A212E51" w14:textId="16DF954D" w:rsidR="00263950" w:rsidRPr="00263950" w:rsidRDefault="00263950" w:rsidP="00C844A8">
      <w:pPr>
        <w:pStyle w:val="ListParagraph"/>
        <w:numPr>
          <w:ilvl w:val="0"/>
          <w:numId w:val="66"/>
        </w:numPr>
        <w:tabs>
          <w:tab w:val="left" w:pos="1170"/>
        </w:tabs>
        <w:snapToGrid w:val="0"/>
        <w:spacing w:before="60" w:after="60"/>
        <w:rPr>
          <w:rFonts w:ascii="Arial" w:hAnsi="Arial"/>
          <w:sz w:val="20"/>
          <w:highlight w:val="yellow"/>
        </w:rPr>
      </w:pPr>
      <w:r w:rsidRPr="00263950">
        <w:rPr>
          <w:rFonts w:ascii="Arial" w:hAnsi="Arial"/>
          <w:sz w:val="20"/>
          <w:highlight w:val="yellow"/>
        </w:rPr>
        <w:t xml:space="preserve">For aggregate infill, provide research and testing summary to confirm the appropriate geocell size, </w:t>
      </w:r>
      <w:proofErr w:type="gramStart"/>
      <w:r w:rsidRPr="00263950">
        <w:rPr>
          <w:rFonts w:ascii="Arial" w:hAnsi="Arial"/>
          <w:sz w:val="20"/>
          <w:highlight w:val="yellow"/>
        </w:rPr>
        <w:t>depth</w:t>
      </w:r>
      <w:proofErr w:type="gramEnd"/>
      <w:r w:rsidRPr="00263950">
        <w:rPr>
          <w:rFonts w:ascii="Arial" w:hAnsi="Arial"/>
          <w:sz w:val="20"/>
          <w:highlight w:val="yellow"/>
        </w:rPr>
        <w:t xml:space="preserve"> and aggregate size. Provide calculation showing the unit flow rate, bed slope and aggregate D50 size for all geocell sizes and compare to </w:t>
      </w:r>
      <w:proofErr w:type="spellStart"/>
      <w:r w:rsidRPr="00263950">
        <w:rPr>
          <w:rFonts w:ascii="Arial" w:hAnsi="Arial"/>
          <w:sz w:val="20"/>
          <w:highlight w:val="yellow"/>
        </w:rPr>
        <w:t>Abt</w:t>
      </w:r>
      <w:proofErr w:type="spellEnd"/>
      <w:r w:rsidRPr="00263950">
        <w:rPr>
          <w:rFonts w:ascii="Arial" w:hAnsi="Arial"/>
          <w:sz w:val="20"/>
          <w:highlight w:val="yellow"/>
        </w:rPr>
        <w:t xml:space="preserve"> and Johnson and USACE rip rap sizing formulas.</w:t>
      </w:r>
    </w:p>
    <w:p w14:paraId="7C1C25A3" w14:textId="30694322" w:rsidR="00263950" w:rsidRDefault="00263950" w:rsidP="00C844A8">
      <w:pPr>
        <w:pStyle w:val="ListParagraph"/>
        <w:numPr>
          <w:ilvl w:val="0"/>
          <w:numId w:val="66"/>
        </w:numPr>
        <w:tabs>
          <w:tab w:val="left" w:pos="1170"/>
        </w:tabs>
        <w:snapToGrid w:val="0"/>
        <w:spacing w:before="60" w:after="60"/>
        <w:rPr>
          <w:rFonts w:ascii="Arial" w:hAnsi="Arial"/>
          <w:sz w:val="20"/>
        </w:rPr>
      </w:pPr>
      <w:r w:rsidRPr="00263950">
        <w:rPr>
          <w:rFonts w:ascii="Arial" w:hAnsi="Arial"/>
          <w:sz w:val="20"/>
          <w:highlight w:val="yellow"/>
        </w:rPr>
        <w:t>For concrete infill, provide calculation based on research and testing summary to confirm the appropriate geocell size and depth.</w:t>
      </w:r>
      <w:r>
        <w:rPr>
          <w:rFonts w:ascii="Arial" w:hAnsi="Arial"/>
          <w:sz w:val="20"/>
        </w:rPr>
        <w:t xml:space="preserve"> </w:t>
      </w:r>
    </w:p>
    <w:p w14:paraId="485499BA" w14:textId="2819F3D4" w:rsidR="00F815DE" w:rsidRDefault="00F815DE" w:rsidP="00C844A8">
      <w:pPr>
        <w:pStyle w:val="ListParagraph"/>
        <w:numPr>
          <w:ilvl w:val="0"/>
          <w:numId w:val="66"/>
        </w:numPr>
        <w:tabs>
          <w:tab w:val="left" w:pos="1170"/>
        </w:tabs>
        <w:snapToGrid w:val="0"/>
        <w:spacing w:before="60" w:after="60"/>
        <w:rPr>
          <w:rFonts w:ascii="Arial" w:hAnsi="Arial"/>
          <w:sz w:val="20"/>
        </w:rPr>
      </w:pPr>
      <w:r>
        <w:rPr>
          <w:rFonts w:ascii="Arial" w:hAnsi="Arial"/>
          <w:sz w:val="20"/>
        </w:rPr>
        <w:t xml:space="preserve">If required, provide a description of the geotextile separation </w:t>
      </w:r>
      <w:proofErr w:type="gramStart"/>
      <w:r>
        <w:rPr>
          <w:rFonts w:ascii="Arial" w:hAnsi="Arial"/>
          <w:sz w:val="20"/>
        </w:rPr>
        <w:t>layer</w:t>
      </w:r>
      <w:proofErr w:type="gramEnd"/>
      <w:r w:rsidR="008656C7">
        <w:rPr>
          <w:rFonts w:ascii="Arial" w:hAnsi="Arial"/>
          <w:sz w:val="20"/>
        </w:rPr>
        <w:t xml:space="preserve"> and include in calculations</w:t>
      </w:r>
      <w:r>
        <w:rPr>
          <w:rFonts w:ascii="Arial" w:hAnsi="Arial"/>
          <w:sz w:val="20"/>
        </w:rPr>
        <w:t>.</w:t>
      </w:r>
    </w:p>
    <w:p w14:paraId="23C8B0C6" w14:textId="797A52DF" w:rsidR="00DB4A32" w:rsidRDefault="00DB4A32" w:rsidP="00C844A8">
      <w:pPr>
        <w:pStyle w:val="ListParagraph"/>
        <w:numPr>
          <w:ilvl w:val="0"/>
          <w:numId w:val="66"/>
        </w:numPr>
        <w:tabs>
          <w:tab w:val="left" w:pos="1170"/>
        </w:tabs>
        <w:snapToGrid w:val="0"/>
        <w:spacing w:before="60" w:after="60"/>
        <w:rPr>
          <w:rFonts w:ascii="Arial" w:hAnsi="Arial"/>
          <w:sz w:val="20"/>
        </w:rPr>
      </w:pPr>
      <w:r>
        <w:rPr>
          <w:rFonts w:ascii="Arial" w:hAnsi="Arial"/>
          <w:sz w:val="20"/>
        </w:rPr>
        <w:t xml:space="preserve">Provide the calculated required tension at the crest of the </w:t>
      </w:r>
      <w:r w:rsidR="00626853">
        <w:rPr>
          <w:rFonts w:ascii="Arial" w:hAnsi="Arial"/>
          <w:sz w:val="20"/>
        </w:rPr>
        <w:t>channel</w:t>
      </w:r>
      <w:r>
        <w:rPr>
          <w:rFonts w:ascii="Arial" w:hAnsi="Arial"/>
          <w:sz w:val="20"/>
        </w:rPr>
        <w:t xml:space="preserve"> for sizing of the tendons and earth anchors.</w:t>
      </w:r>
    </w:p>
    <w:p w14:paraId="11F0BB9A" w14:textId="7836F07C" w:rsidR="00EB719B" w:rsidRDefault="00EB719B" w:rsidP="00C844A8">
      <w:pPr>
        <w:pStyle w:val="ListParagraph"/>
        <w:numPr>
          <w:ilvl w:val="0"/>
          <w:numId w:val="66"/>
        </w:numPr>
        <w:tabs>
          <w:tab w:val="left" w:pos="1170"/>
        </w:tabs>
        <w:snapToGrid w:val="0"/>
        <w:spacing w:before="60" w:after="60"/>
        <w:rPr>
          <w:rFonts w:ascii="Arial" w:hAnsi="Arial"/>
          <w:sz w:val="20"/>
        </w:rPr>
      </w:pPr>
      <w:r>
        <w:rPr>
          <w:rFonts w:ascii="Arial" w:hAnsi="Arial"/>
          <w:sz w:val="20"/>
        </w:rPr>
        <w:t>Provide tendon type, ultimate strength, density, tendon overall factor of safety and spacing.</w:t>
      </w:r>
    </w:p>
    <w:p w14:paraId="787A557A" w14:textId="3DC42101" w:rsidR="00DB4A32" w:rsidRDefault="00DB4A32" w:rsidP="00C844A8">
      <w:pPr>
        <w:pStyle w:val="ListParagraph"/>
        <w:numPr>
          <w:ilvl w:val="0"/>
          <w:numId w:val="66"/>
        </w:numPr>
        <w:tabs>
          <w:tab w:val="left" w:pos="1170"/>
        </w:tabs>
        <w:snapToGrid w:val="0"/>
        <w:spacing w:before="60" w:after="60"/>
        <w:rPr>
          <w:rFonts w:ascii="Arial" w:hAnsi="Arial"/>
          <w:sz w:val="20"/>
        </w:rPr>
      </w:pPr>
      <w:r>
        <w:rPr>
          <w:rFonts w:ascii="Arial" w:hAnsi="Arial"/>
          <w:sz w:val="20"/>
        </w:rPr>
        <w:t xml:space="preserve">Provide earth anchor sizing based on the required tension across the crest of the </w:t>
      </w:r>
      <w:r w:rsidR="00626853">
        <w:rPr>
          <w:rFonts w:ascii="Arial" w:hAnsi="Arial"/>
          <w:sz w:val="20"/>
        </w:rPr>
        <w:t>channel</w:t>
      </w:r>
      <w:r>
        <w:rPr>
          <w:rFonts w:ascii="Arial" w:hAnsi="Arial"/>
          <w:sz w:val="20"/>
        </w:rPr>
        <w:t>.  Include earth anchor embedment depth.</w:t>
      </w:r>
    </w:p>
    <w:p w14:paraId="26447038" w14:textId="7CC4DF71" w:rsidR="00EB719B" w:rsidRDefault="00EB719B" w:rsidP="00C844A8">
      <w:pPr>
        <w:pStyle w:val="ListParagraph"/>
        <w:numPr>
          <w:ilvl w:val="0"/>
          <w:numId w:val="66"/>
        </w:numPr>
        <w:tabs>
          <w:tab w:val="left" w:pos="1170"/>
        </w:tabs>
        <w:snapToGrid w:val="0"/>
        <w:spacing w:before="60" w:after="60"/>
        <w:rPr>
          <w:rFonts w:ascii="Arial" w:hAnsi="Arial"/>
          <w:sz w:val="20"/>
        </w:rPr>
      </w:pPr>
      <w:r>
        <w:rPr>
          <w:rFonts w:ascii="Arial" w:hAnsi="Arial"/>
          <w:sz w:val="20"/>
        </w:rPr>
        <w:t>Provide tendon load transfer device spacing and density.</w:t>
      </w:r>
    </w:p>
    <w:p w14:paraId="2004D006" w14:textId="471A2636" w:rsidR="00EB719B" w:rsidRDefault="00EB719B" w:rsidP="00C844A8">
      <w:pPr>
        <w:pStyle w:val="ListParagraph"/>
        <w:numPr>
          <w:ilvl w:val="0"/>
          <w:numId w:val="66"/>
        </w:numPr>
        <w:tabs>
          <w:tab w:val="left" w:pos="1170"/>
        </w:tabs>
        <w:snapToGrid w:val="0"/>
        <w:spacing w:before="60" w:after="60"/>
        <w:rPr>
          <w:rFonts w:ascii="Arial" w:hAnsi="Arial"/>
          <w:sz w:val="20"/>
        </w:rPr>
      </w:pPr>
      <w:r>
        <w:rPr>
          <w:rFonts w:ascii="Arial" w:hAnsi="Arial"/>
          <w:sz w:val="20"/>
        </w:rPr>
        <w:t xml:space="preserve">Provide crest anchorage embedment depth, depth below crest, </w:t>
      </w:r>
      <w:r w:rsidR="00626853">
        <w:rPr>
          <w:rFonts w:ascii="Arial" w:hAnsi="Arial"/>
          <w:sz w:val="20"/>
        </w:rPr>
        <w:t>channel</w:t>
      </w:r>
      <w:r>
        <w:rPr>
          <w:rFonts w:ascii="Arial" w:hAnsi="Arial"/>
          <w:sz w:val="20"/>
        </w:rPr>
        <w:t xml:space="preserve"> angle, depth and resulting resisting force.</w:t>
      </w:r>
    </w:p>
    <w:p w14:paraId="13E5DDEE" w14:textId="53679B0E" w:rsidR="00EB719B" w:rsidRDefault="00EB719B" w:rsidP="00C844A8">
      <w:pPr>
        <w:pStyle w:val="ListParagraph"/>
        <w:numPr>
          <w:ilvl w:val="0"/>
          <w:numId w:val="66"/>
        </w:numPr>
        <w:tabs>
          <w:tab w:val="left" w:pos="1170"/>
        </w:tabs>
        <w:snapToGrid w:val="0"/>
        <w:spacing w:before="60" w:after="60"/>
        <w:rPr>
          <w:rFonts w:ascii="Arial" w:hAnsi="Arial"/>
          <w:sz w:val="20"/>
        </w:rPr>
      </w:pPr>
      <w:r>
        <w:rPr>
          <w:rFonts w:ascii="Arial" w:hAnsi="Arial"/>
          <w:sz w:val="20"/>
        </w:rPr>
        <w:t>Provide third party testing on the panel connection device showing minimum pull through resistance of 275 lbs.</w:t>
      </w:r>
    </w:p>
    <w:p w14:paraId="7D8A8585" w14:textId="7773A883" w:rsidR="00EB719B" w:rsidRPr="009870F7" w:rsidRDefault="00EB719B" w:rsidP="00C844A8">
      <w:pPr>
        <w:pStyle w:val="ListParagraph"/>
        <w:numPr>
          <w:ilvl w:val="0"/>
          <w:numId w:val="66"/>
        </w:numPr>
        <w:tabs>
          <w:tab w:val="left" w:pos="1170"/>
        </w:tabs>
        <w:snapToGrid w:val="0"/>
        <w:spacing w:before="60" w:after="60"/>
        <w:rPr>
          <w:rFonts w:ascii="Arial" w:hAnsi="Arial"/>
          <w:sz w:val="20"/>
        </w:rPr>
      </w:pPr>
      <w:r>
        <w:rPr>
          <w:rFonts w:ascii="Arial" w:hAnsi="Arial"/>
          <w:sz w:val="20"/>
        </w:rPr>
        <w:t>Provide third party testing on the tendon load transfer device showing minimum pull through resistance of 420 lbs.</w:t>
      </w:r>
    </w:p>
    <w:p w14:paraId="33DEC692" w14:textId="77777777" w:rsidR="000D7F5C" w:rsidRPr="00795F5B" w:rsidRDefault="000D7F5C" w:rsidP="00C844A8">
      <w:pPr>
        <w:numPr>
          <w:ilvl w:val="0"/>
          <w:numId w:val="46"/>
        </w:numPr>
        <w:tabs>
          <w:tab w:val="left" w:pos="1170"/>
        </w:tabs>
        <w:snapToGrid w:val="0"/>
        <w:spacing w:before="60" w:after="60"/>
        <w:ind w:left="1170" w:hanging="450"/>
        <w:rPr>
          <w:rFonts w:ascii="Arial" w:hAnsi="Arial"/>
          <w:sz w:val="20"/>
        </w:rPr>
      </w:pPr>
      <w:r w:rsidRPr="00795F5B">
        <w:rPr>
          <w:rFonts w:ascii="Arial" w:hAnsi="Arial"/>
          <w:sz w:val="20"/>
        </w:rPr>
        <w:t>The stability calculations shall be in Microsoft Excel converted to Adobe PDF format.</w:t>
      </w:r>
    </w:p>
    <w:p w14:paraId="0474A24A" w14:textId="77777777" w:rsidR="000D7F5C" w:rsidRPr="00E10EB5" w:rsidRDefault="000D7F5C" w:rsidP="00C844A8">
      <w:pPr>
        <w:numPr>
          <w:ilvl w:val="0"/>
          <w:numId w:val="46"/>
        </w:numPr>
        <w:tabs>
          <w:tab w:val="left" w:pos="1170"/>
        </w:tabs>
        <w:snapToGrid w:val="0"/>
        <w:spacing w:before="60" w:after="60"/>
        <w:ind w:left="1170" w:hanging="450"/>
        <w:rPr>
          <w:rFonts w:ascii="Arial" w:hAnsi="Arial"/>
          <w:sz w:val="20"/>
        </w:rPr>
      </w:pPr>
      <w:r>
        <w:rPr>
          <w:rFonts w:ascii="Arial" w:hAnsi="Arial"/>
          <w:sz w:val="20"/>
        </w:rPr>
        <w:lastRenderedPageBreak/>
        <w:t xml:space="preserve">Cross section </w:t>
      </w:r>
      <w:r w:rsidR="007E4492">
        <w:rPr>
          <w:rFonts w:ascii="Arial" w:hAnsi="Arial"/>
          <w:sz w:val="20"/>
        </w:rPr>
        <w:t xml:space="preserve">and plan view </w:t>
      </w:r>
      <w:r>
        <w:rPr>
          <w:rFonts w:ascii="Arial" w:hAnsi="Arial"/>
          <w:sz w:val="20"/>
        </w:rPr>
        <w:t>drawings shall be in AutoCAD converted to Adobe PDF format.</w:t>
      </w:r>
    </w:p>
    <w:p w14:paraId="09829CCB" w14:textId="1B02E09A" w:rsidR="003C4536" w:rsidRPr="003C4536" w:rsidRDefault="004B06AB" w:rsidP="00C844A8">
      <w:pPr>
        <w:numPr>
          <w:ilvl w:val="0"/>
          <w:numId w:val="10"/>
        </w:numPr>
        <w:tabs>
          <w:tab w:val="clear" w:pos="540"/>
          <w:tab w:val="num" w:pos="720"/>
        </w:tabs>
        <w:spacing w:before="60" w:after="60"/>
        <w:ind w:left="720" w:hanging="540"/>
        <w:rPr>
          <w:rFonts w:ascii="Arial" w:hAnsi="Arial"/>
          <w:sz w:val="20"/>
        </w:rPr>
      </w:pPr>
      <w:r w:rsidRPr="000D7F5C">
        <w:rPr>
          <w:rFonts w:ascii="Arial" w:hAnsi="Arial"/>
          <w:sz w:val="20"/>
        </w:rPr>
        <w:t xml:space="preserve">Manufacturer's Certificate of Analysis: Manufacturer shall supply certificate of analysis containing the following test results for the </w:t>
      </w:r>
      <w:r w:rsidR="0033481A">
        <w:rPr>
          <w:rFonts w:ascii="Arial" w:hAnsi="Arial"/>
          <w:sz w:val="20"/>
        </w:rPr>
        <w:t>geocell</w:t>
      </w:r>
      <w:r w:rsidRPr="000D7F5C">
        <w:rPr>
          <w:rFonts w:ascii="Arial" w:hAnsi="Arial"/>
          <w:sz w:val="20"/>
        </w:rPr>
        <w:t xml:space="preserve"> material used for project: Base Resin Lot Number(s), Resin Density per ASTM-1505, Production Lot Number(s), Material Thickness, Short Term Seam Peel Strength, and percentage of Carbon Black.</w:t>
      </w:r>
      <w:r w:rsidR="00B413D4">
        <w:rPr>
          <w:rFonts w:ascii="Arial" w:hAnsi="Arial"/>
          <w:sz w:val="20"/>
        </w:rPr>
        <w:t xml:space="preserve"> </w:t>
      </w:r>
      <w:r w:rsidR="00380D47" w:rsidRPr="0060105C">
        <w:rPr>
          <w:rFonts w:ascii="Arial" w:hAnsi="Arial"/>
          <w:sz w:val="20"/>
        </w:rPr>
        <w:t xml:space="preserve">Submit qualifications </w:t>
      </w:r>
      <w:r w:rsidR="00007794" w:rsidRPr="0060105C">
        <w:rPr>
          <w:rFonts w:ascii="Arial" w:hAnsi="Arial"/>
          <w:sz w:val="20"/>
        </w:rPr>
        <w:t xml:space="preserve">certifying the </w:t>
      </w:r>
      <w:r w:rsidR="00380D47" w:rsidRPr="0060105C">
        <w:rPr>
          <w:rFonts w:ascii="Arial" w:hAnsi="Arial"/>
          <w:sz w:val="20"/>
        </w:rPr>
        <w:t>installer is experienced in the installation of the specified products.</w:t>
      </w:r>
    </w:p>
    <w:p w14:paraId="72C5DC27" w14:textId="77777777" w:rsidR="00380D47" w:rsidRDefault="00380D47" w:rsidP="00C844A8">
      <w:pPr>
        <w:numPr>
          <w:ilvl w:val="0"/>
          <w:numId w:val="10"/>
        </w:numPr>
        <w:tabs>
          <w:tab w:val="clear" w:pos="540"/>
          <w:tab w:val="num" w:pos="720"/>
        </w:tabs>
        <w:spacing w:before="60" w:after="60"/>
        <w:ind w:left="720" w:hanging="540"/>
        <w:rPr>
          <w:rFonts w:ascii="Arial" w:hAnsi="Arial"/>
          <w:sz w:val="20"/>
        </w:rPr>
      </w:pPr>
      <w:r w:rsidRPr="0060105C">
        <w:rPr>
          <w:rFonts w:ascii="Arial" w:hAnsi="Arial"/>
          <w:sz w:val="20"/>
        </w:rPr>
        <w:t xml:space="preserve">Submit qualifications of </w:t>
      </w:r>
      <w:r w:rsidR="00007794" w:rsidRPr="0060105C">
        <w:rPr>
          <w:rFonts w:ascii="Arial" w:hAnsi="Arial"/>
          <w:sz w:val="20"/>
        </w:rPr>
        <w:t>M</w:t>
      </w:r>
      <w:r w:rsidRPr="0060105C">
        <w:rPr>
          <w:rFonts w:ascii="Arial" w:hAnsi="Arial"/>
          <w:sz w:val="20"/>
        </w:rPr>
        <w:t>anufacturer's field representative</w:t>
      </w:r>
      <w:r w:rsidR="00007794" w:rsidRPr="0060105C">
        <w:rPr>
          <w:rFonts w:ascii="Arial" w:hAnsi="Arial"/>
          <w:sz w:val="20"/>
        </w:rPr>
        <w:t xml:space="preserve"> certifying the </w:t>
      </w:r>
      <w:r w:rsidRPr="0060105C">
        <w:rPr>
          <w:rFonts w:ascii="Arial" w:hAnsi="Arial"/>
          <w:sz w:val="20"/>
        </w:rPr>
        <w:t>field representative is</w:t>
      </w:r>
      <w:r w:rsidR="00007794" w:rsidRPr="0060105C">
        <w:rPr>
          <w:rFonts w:ascii="Arial" w:hAnsi="Arial"/>
          <w:sz w:val="20"/>
        </w:rPr>
        <w:t xml:space="preserve"> </w:t>
      </w:r>
      <w:r w:rsidRPr="0060105C">
        <w:rPr>
          <w:rFonts w:ascii="Arial" w:hAnsi="Arial"/>
          <w:sz w:val="20"/>
        </w:rPr>
        <w:t>experienced in the installation of the specified products.</w:t>
      </w:r>
    </w:p>
    <w:p w14:paraId="03442E06" w14:textId="5C009622" w:rsidR="007D56FD" w:rsidRPr="00AF08BE" w:rsidRDefault="007D56FD" w:rsidP="00C844A8">
      <w:pPr>
        <w:numPr>
          <w:ilvl w:val="0"/>
          <w:numId w:val="10"/>
        </w:numPr>
        <w:tabs>
          <w:tab w:val="clear" w:pos="540"/>
          <w:tab w:val="num" w:pos="720"/>
        </w:tabs>
        <w:spacing w:before="60" w:after="60"/>
        <w:ind w:left="720" w:hanging="540"/>
        <w:rPr>
          <w:rFonts w:ascii="Arial" w:hAnsi="Arial"/>
          <w:sz w:val="20"/>
        </w:rPr>
      </w:pPr>
      <w:r w:rsidRPr="00AF08BE">
        <w:rPr>
          <w:rFonts w:ascii="Arial" w:hAnsi="Arial"/>
          <w:sz w:val="20"/>
        </w:rPr>
        <w:t>Submit certificate of compliance that all materials and resins used to produce t</w:t>
      </w:r>
      <w:r w:rsidR="00AD6866" w:rsidRPr="00AF08BE">
        <w:rPr>
          <w:rFonts w:ascii="Arial" w:hAnsi="Arial"/>
          <w:sz w:val="20"/>
        </w:rPr>
        <w:t>h</w:t>
      </w:r>
      <w:r w:rsidRPr="00AF08BE">
        <w:rPr>
          <w:rFonts w:ascii="Arial" w:hAnsi="Arial"/>
          <w:sz w:val="20"/>
        </w:rPr>
        <w:t>e specified materials are 100% made by plants located in the United States per public law Build America, Buy America (BABA) included in the Infrastructure Investment and Jobs Act under Title IX, Subtitle A, Part 1.</w:t>
      </w:r>
    </w:p>
    <w:p w14:paraId="2B9BBE27" w14:textId="77777777" w:rsidR="0060105C" w:rsidRPr="00BC7A36" w:rsidRDefault="0060105C" w:rsidP="00C844A8">
      <w:pPr>
        <w:numPr>
          <w:ilvl w:val="0"/>
          <w:numId w:val="10"/>
        </w:numPr>
        <w:tabs>
          <w:tab w:val="clear" w:pos="540"/>
          <w:tab w:val="num" w:pos="720"/>
        </w:tabs>
        <w:spacing w:before="60" w:after="60"/>
        <w:ind w:left="720" w:hanging="540"/>
        <w:rPr>
          <w:rFonts w:ascii="Arial" w:hAnsi="Arial" w:cs="Arial"/>
          <w:sz w:val="20"/>
        </w:rPr>
      </w:pPr>
      <w:r w:rsidRPr="00BC7A36">
        <w:rPr>
          <w:rFonts w:ascii="Arial" w:hAnsi="Arial" w:cs="Arial"/>
          <w:sz w:val="20"/>
        </w:rPr>
        <w:t>No material will be considered as an equivalent to the geocell material specified herein unless it meets all requirements of this specification, without exception</w:t>
      </w:r>
      <w:r w:rsidR="009776DB">
        <w:rPr>
          <w:rFonts w:ascii="Arial" w:hAnsi="Arial" w:cs="Arial"/>
          <w:sz w:val="20"/>
        </w:rPr>
        <w:t xml:space="preserve">. </w:t>
      </w:r>
      <w:r w:rsidRPr="00BC7A36">
        <w:rPr>
          <w:rFonts w:ascii="Arial" w:hAnsi="Arial" w:cs="Arial"/>
          <w:sz w:val="20"/>
        </w:rPr>
        <w:t>Manufacturers seeking to supply what they represent as equivalent material must submit records, data, independent test results, samples, certifications, and documentation deemed necessary by the Engineer to prove equivalency</w:t>
      </w:r>
      <w:r w:rsidR="009776DB">
        <w:rPr>
          <w:rFonts w:ascii="Arial" w:hAnsi="Arial" w:cs="Arial"/>
          <w:sz w:val="20"/>
        </w:rPr>
        <w:t xml:space="preserve">. </w:t>
      </w:r>
      <w:r w:rsidRPr="00BC7A36">
        <w:rPr>
          <w:rFonts w:ascii="Arial" w:hAnsi="Arial" w:cs="Arial"/>
          <w:sz w:val="20"/>
        </w:rPr>
        <w:t>The Engineer shall approve or disapprove other Manufacturers</w:t>
      </w:r>
      <w:r w:rsidR="00B413D4">
        <w:rPr>
          <w:rFonts w:ascii="Arial" w:hAnsi="Arial" w:cs="Arial"/>
          <w:sz w:val="20"/>
        </w:rPr>
        <w:t>’</w:t>
      </w:r>
      <w:r w:rsidRPr="00BC7A36">
        <w:rPr>
          <w:rFonts w:ascii="Arial" w:hAnsi="Arial" w:cs="Arial"/>
          <w:sz w:val="20"/>
        </w:rPr>
        <w:t xml:space="preserve"> materials in accordance with the General Conditions after all information is submitted and reviewed</w:t>
      </w:r>
      <w:r w:rsidR="009776DB">
        <w:rPr>
          <w:rFonts w:ascii="Arial" w:hAnsi="Arial" w:cs="Arial"/>
          <w:sz w:val="20"/>
        </w:rPr>
        <w:t xml:space="preserve">. </w:t>
      </w:r>
      <w:r w:rsidR="00B654FD">
        <w:rPr>
          <w:rFonts w:ascii="Arial" w:hAnsi="Arial" w:cs="Arial"/>
          <w:sz w:val="20"/>
        </w:rPr>
        <w:t xml:space="preserve">Any </w:t>
      </w:r>
      <w:r w:rsidR="00F44126">
        <w:rPr>
          <w:rFonts w:ascii="Arial" w:hAnsi="Arial" w:cs="Arial"/>
          <w:sz w:val="20"/>
        </w:rPr>
        <w:t>substitute</w:t>
      </w:r>
      <w:r w:rsidR="00B654FD">
        <w:rPr>
          <w:rFonts w:ascii="Arial" w:hAnsi="Arial" w:cs="Arial"/>
          <w:sz w:val="20"/>
        </w:rPr>
        <w:t xml:space="preserve"> materials submitted shall be subject to independent lab testing at the contractor’s expense.</w:t>
      </w:r>
    </w:p>
    <w:p w14:paraId="10DAACEC" w14:textId="77777777" w:rsidR="00380D47" w:rsidRPr="00124B48" w:rsidRDefault="00380D47" w:rsidP="00C844A8">
      <w:pPr>
        <w:numPr>
          <w:ilvl w:val="1"/>
          <w:numId w:val="36"/>
        </w:numPr>
        <w:spacing w:before="200" w:after="200"/>
        <w:rPr>
          <w:rFonts w:ascii="Arial" w:hAnsi="Arial"/>
          <w:b/>
          <w:sz w:val="22"/>
        </w:rPr>
      </w:pPr>
      <w:r>
        <w:rPr>
          <w:rFonts w:ascii="Arial" w:hAnsi="Arial"/>
          <w:b/>
          <w:sz w:val="22"/>
        </w:rPr>
        <w:t>QUALITY ASSURANCE</w:t>
      </w:r>
      <w:r w:rsidR="009505CD">
        <w:rPr>
          <w:rFonts w:ascii="Arial" w:hAnsi="Arial"/>
          <w:b/>
          <w:sz w:val="22"/>
        </w:rPr>
        <w:t xml:space="preserve"> AND CONTROL</w:t>
      </w:r>
    </w:p>
    <w:p w14:paraId="3028898A" w14:textId="4D4F1163" w:rsidR="00380D47" w:rsidRDefault="0060105C" w:rsidP="00C844A8">
      <w:pPr>
        <w:numPr>
          <w:ilvl w:val="0"/>
          <w:numId w:val="11"/>
        </w:numPr>
        <w:tabs>
          <w:tab w:val="clear" w:pos="810"/>
          <w:tab w:val="num" w:pos="720"/>
        </w:tabs>
        <w:spacing w:before="60" w:after="60"/>
        <w:ind w:left="720" w:hanging="540"/>
        <w:rPr>
          <w:rFonts w:ascii="Arial" w:hAnsi="Arial"/>
          <w:sz w:val="20"/>
        </w:rPr>
      </w:pPr>
      <w:r w:rsidRPr="0060105C">
        <w:rPr>
          <w:rFonts w:ascii="Arial" w:hAnsi="Arial"/>
          <w:sz w:val="20"/>
        </w:rPr>
        <w:t xml:space="preserve">The </w:t>
      </w:r>
      <w:r w:rsidR="0033481A">
        <w:rPr>
          <w:rFonts w:ascii="Arial" w:hAnsi="Arial"/>
          <w:sz w:val="20"/>
        </w:rPr>
        <w:t xml:space="preserve">geocell system </w:t>
      </w:r>
      <w:r w:rsidRPr="0060105C">
        <w:rPr>
          <w:rFonts w:ascii="Arial" w:hAnsi="Arial"/>
          <w:sz w:val="20"/>
        </w:rPr>
        <w:t>material shall be provided from a single Manufacturer for the entire project</w:t>
      </w:r>
      <w:r w:rsidR="00380D47" w:rsidRPr="0060105C">
        <w:rPr>
          <w:rFonts w:ascii="Arial" w:hAnsi="Arial"/>
          <w:sz w:val="20"/>
        </w:rPr>
        <w:t>.</w:t>
      </w:r>
    </w:p>
    <w:p w14:paraId="1E3148A1" w14:textId="401394AF" w:rsidR="009505CD" w:rsidRDefault="00A60B03" w:rsidP="00C844A8">
      <w:pPr>
        <w:numPr>
          <w:ilvl w:val="0"/>
          <w:numId w:val="11"/>
        </w:numPr>
        <w:tabs>
          <w:tab w:val="clear" w:pos="810"/>
          <w:tab w:val="num" w:pos="720"/>
        </w:tabs>
        <w:spacing w:before="60" w:after="60"/>
        <w:ind w:left="720" w:hanging="540"/>
        <w:rPr>
          <w:rFonts w:ascii="Arial" w:hAnsi="Arial"/>
          <w:sz w:val="20"/>
        </w:rPr>
      </w:pPr>
      <w:r>
        <w:rPr>
          <w:rFonts w:ascii="Arial" w:hAnsi="Arial"/>
          <w:sz w:val="20"/>
        </w:rPr>
        <w:t>The Manufacturer's Quality Management S</w:t>
      </w:r>
      <w:r w:rsidR="0060105C" w:rsidRPr="0060105C">
        <w:rPr>
          <w:rFonts w:ascii="Arial" w:hAnsi="Arial"/>
          <w:sz w:val="20"/>
        </w:rPr>
        <w:t>ystem shall be certified and in accordance with ISO 9001</w:t>
      </w:r>
      <w:r w:rsidR="00DD48D2">
        <w:rPr>
          <w:rFonts w:ascii="Arial" w:hAnsi="Arial"/>
          <w:sz w:val="20"/>
        </w:rPr>
        <w:t>:20</w:t>
      </w:r>
      <w:r w:rsidR="006B616A">
        <w:rPr>
          <w:rFonts w:ascii="Arial" w:hAnsi="Arial"/>
          <w:sz w:val="20"/>
        </w:rPr>
        <w:t>15</w:t>
      </w:r>
      <w:r w:rsidR="00B03E14">
        <w:rPr>
          <w:rFonts w:ascii="Arial" w:hAnsi="Arial"/>
          <w:sz w:val="20"/>
        </w:rPr>
        <w:t xml:space="preserve"> and CE certification</w:t>
      </w:r>
      <w:r w:rsidR="009505CD" w:rsidRPr="0060105C">
        <w:rPr>
          <w:rFonts w:ascii="Arial" w:hAnsi="Arial"/>
          <w:sz w:val="20"/>
        </w:rPr>
        <w:t>.</w:t>
      </w:r>
      <w:r w:rsidR="00B654FD">
        <w:rPr>
          <w:rFonts w:ascii="Arial" w:hAnsi="Arial"/>
          <w:sz w:val="20"/>
        </w:rPr>
        <w:t xml:space="preserve"> </w:t>
      </w:r>
      <w:r w:rsidR="00B654FD" w:rsidRPr="00B654FD">
        <w:rPr>
          <w:rFonts w:ascii="Arial" w:hAnsi="Arial"/>
          <w:sz w:val="20"/>
        </w:rPr>
        <w:t xml:space="preserve">Any </w:t>
      </w:r>
      <w:r w:rsidR="00F44126">
        <w:rPr>
          <w:rFonts w:ascii="Arial" w:hAnsi="Arial"/>
          <w:sz w:val="20"/>
        </w:rPr>
        <w:t>substitute</w:t>
      </w:r>
      <w:r w:rsidR="00B654FD" w:rsidRPr="00B654FD">
        <w:rPr>
          <w:rFonts w:ascii="Arial" w:hAnsi="Arial"/>
          <w:sz w:val="20"/>
        </w:rPr>
        <w:t xml:space="preserve"> materials submitted shall provide a certification that their </w:t>
      </w:r>
      <w:r w:rsidR="0033481A">
        <w:rPr>
          <w:rFonts w:ascii="Arial" w:hAnsi="Arial"/>
          <w:sz w:val="20"/>
        </w:rPr>
        <w:t>geocell</w:t>
      </w:r>
      <w:r w:rsidR="00B654FD" w:rsidRPr="00B654FD">
        <w:rPr>
          <w:rFonts w:ascii="Arial" w:hAnsi="Arial"/>
          <w:sz w:val="20"/>
        </w:rPr>
        <w:t xml:space="preserve"> manufacturing process is part of an ISO program and a certification will be required specifically stating that their testing facility is certified and in accordance with ISO</w:t>
      </w:r>
      <w:r w:rsidR="009776DB">
        <w:rPr>
          <w:rFonts w:ascii="Arial" w:hAnsi="Arial"/>
          <w:sz w:val="20"/>
        </w:rPr>
        <w:t xml:space="preserve">. </w:t>
      </w:r>
      <w:r w:rsidR="00B654FD" w:rsidRPr="00B654FD">
        <w:rPr>
          <w:rFonts w:ascii="Arial" w:hAnsi="Arial"/>
          <w:sz w:val="20"/>
        </w:rPr>
        <w:t xml:space="preserve">An ISO certification for the </w:t>
      </w:r>
      <w:r w:rsidR="00F44126">
        <w:rPr>
          <w:rFonts w:ascii="Arial" w:hAnsi="Arial"/>
          <w:sz w:val="20"/>
        </w:rPr>
        <w:t>substitute</w:t>
      </w:r>
      <w:r w:rsidR="00B654FD" w:rsidRPr="00B654FD">
        <w:rPr>
          <w:rFonts w:ascii="Arial" w:hAnsi="Arial"/>
          <w:sz w:val="20"/>
        </w:rPr>
        <w:t xml:space="preserve"> material will not be acceptable unless it is proven it pertains specifically to the geocell manufacturing operations.</w:t>
      </w:r>
    </w:p>
    <w:p w14:paraId="63BC05A1" w14:textId="4A3BDBFC" w:rsidR="00A133C0" w:rsidRDefault="00A133C0" w:rsidP="00C844A8">
      <w:pPr>
        <w:numPr>
          <w:ilvl w:val="0"/>
          <w:numId w:val="11"/>
        </w:numPr>
        <w:tabs>
          <w:tab w:val="clear" w:pos="810"/>
          <w:tab w:val="num" w:pos="720"/>
        </w:tabs>
        <w:spacing w:before="60" w:after="60"/>
        <w:ind w:left="720" w:hanging="540"/>
        <w:rPr>
          <w:rFonts w:ascii="Arial" w:hAnsi="Arial" w:cs="Arial"/>
          <w:sz w:val="20"/>
        </w:rPr>
      </w:pPr>
      <w:r w:rsidRPr="00DC723D">
        <w:rPr>
          <w:rFonts w:ascii="Arial" w:hAnsi="Arial" w:cs="Arial"/>
          <w:sz w:val="20"/>
        </w:rPr>
        <w:t xml:space="preserve">The Manufacturer </w:t>
      </w:r>
      <w:r w:rsidR="0060105C" w:rsidRPr="00DC723D">
        <w:rPr>
          <w:rFonts w:ascii="Arial" w:hAnsi="Arial" w:cs="Arial"/>
          <w:sz w:val="20"/>
        </w:rPr>
        <w:t>shall provide certification of compliance to all applicable testing procedures and related specifications upon the customer's written request</w:t>
      </w:r>
      <w:r w:rsidR="009776DB">
        <w:rPr>
          <w:rFonts w:ascii="Arial" w:hAnsi="Arial" w:cs="Arial"/>
          <w:sz w:val="20"/>
        </w:rPr>
        <w:t xml:space="preserve">. </w:t>
      </w:r>
      <w:r w:rsidR="0060105C" w:rsidRPr="00DC723D">
        <w:rPr>
          <w:rFonts w:ascii="Arial" w:hAnsi="Arial" w:cs="Arial"/>
          <w:sz w:val="20"/>
        </w:rPr>
        <w:t>Request for certification shall be submitted no later than the date of order placement</w:t>
      </w:r>
      <w:r w:rsidR="009776DB">
        <w:rPr>
          <w:rFonts w:ascii="Arial" w:hAnsi="Arial" w:cs="Arial"/>
          <w:sz w:val="20"/>
        </w:rPr>
        <w:t xml:space="preserve">. </w:t>
      </w:r>
      <w:r w:rsidRPr="00DC723D">
        <w:rPr>
          <w:rFonts w:ascii="Arial" w:hAnsi="Arial" w:cs="Arial"/>
          <w:sz w:val="20"/>
        </w:rPr>
        <w:t>The Manufacturer shall have a minimum of 20 years</w:t>
      </w:r>
      <w:r w:rsidR="009776DB">
        <w:rPr>
          <w:rFonts w:ascii="Arial" w:hAnsi="Arial" w:cs="Arial"/>
          <w:sz w:val="20"/>
        </w:rPr>
        <w:t>’</w:t>
      </w:r>
      <w:r w:rsidRPr="00DC723D">
        <w:rPr>
          <w:rFonts w:ascii="Arial" w:hAnsi="Arial" w:cs="Arial"/>
          <w:sz w:val="20"/>
        </w:rPr>
        <w:t xml:space="preserve"> experience producin</w:t>
      </w:r>
      <w:r w:rsidR="00910F5C">
        <w:rPr>
          <w:rFonts w:ascii="Arial" w:hAnsi="Arial" w:cs="Arial"/>
          <w:sz w:val="20"/>
        </w:rPr>
        <w:t xml:space="preserve">g </w:t>
      </w:r>
      <w:r w:rsidR="007D56FD">
        <w:rPr>
          <w:rFonts w:ascii="Arial" w:hAnsi="Arial" w:cs="Arial"/>
          <w:sz w:val="20"/>
        </w:rPr>
        <w:t>geocells and accessories</w:t>
      </w:r>
      <w:r w:rsidR="00910F5C">
        <w:rPr>
          <w:rFonts w:ascii="Arial" w:hAnsi="Arial" w:cs="Arial"/>
          <w:sz w:val="20"/>
        </w:rPr>
        <w:t>.</w:t>
      </w:r>
    </w:p>
    <w:p w14:paraId="3F30D3B8" w14:textId="1A6F60D9" w:rsidR="00910F5C" w:rsidRPr="00751F25" w:rsidRDefault="00910F5C" w:rsidP="00C844A8">
      <w:pPr>
        <w:numPr>
          <w:ilvl w:val="0"/>
          <w:numId w:val="11"/>
        </w:numPr>
        <w:tabs>
          <w:tab w:val="clear" w:pos="810"/>
          <w:tab w:val="num" w:pos="720"/>
        </w:tabs>
        <w:spacing w:before="60" w:after="60"/>
        <w:ind w:left="720" w:hanging="540"/>
        <w:rPr>
          <w:rFonts w:ascii="Arial" w:hAnsi="Arial" w:cs="Arial"/>
          <w:sz w:val="20"/>
        </w:rPr>
      </w:pPr>
      <w:r w:rsidRPr="0060105C">
        <w:rPr>
          <w:rFonts w:ascii="Arial" w:hAnsi="Arial"/>
          <w:sz w:val="20"/>
        </w:rPr>
        <w:t xml:space="preserve">Pre-Installation Meeting: Prior to installation of any materials, conduct a pre-installation meeting to discuss the scope of work and review </w:t>
      </w:r>
      <w:r>
        <w:rPr>
          <w:rFonts w:ascii="Arial" w:hAnsi="Arial"/>
          <w:sz w:val="20"/>
        </w:rPr>
        <w:t>i</w:t>
      </w:r>
      <w:r w:rsidRPr="0060105C">
        <w:rPr>
          <w:rFonts w:ascii="Arial" w:hAnsi="Arial"/>
          <w:sz w:val="20"/>
        </w:rPr>
        <w:t>nstallation requirements</w:t>
      </w:r>
      <w:r w:rsidR="009776DB">
        <w:rPr>
          <w:rFonts w:ascii="Arial" w:hAnsi="Arial"/>
          <w:sz w:val="20"/>
        </w:rPr>
        <w:t xml:space="preserve">. </w:t>
      </w:r>
      <w:r w:rsidRPr="0060105C">
        <w:rPr>
          <w:rFonts w:ascii="Arial" w:hAnsi="Arial"/>
          <w:sz w:val="20"/>
        </w:rPr>
        <w:t xml:space="preserve">The pre-installation meeting shall be attended by all parties involved in the installation of the </w:t>
      </w:r>
      <w:r w:rsidR="0033481A">
        <w:rPr>
          <w:rFonts w:ascii="Arial" w:hAnsi="Arial"/>
          <w:sz w:val="20"/>
        </w:rPr>
        <w:t>geocell</w:t>
      </w:r>
      <w:r w:rsidRPr="0060105C">
        <w:rPr>
          <w:rFonts w:ascii="Arial" w:hAnsi="Arial"/>
          <w:sz w:val="20"/>
        </w:rPr>
        <w:t xml:space="preserve"> system.</w:t>
      </w:r>
    </w:p>
    <w:p w14:paraId="4F3718B4" w14:textId="3DE32F50" w:rsidR="00B654FD" w:rsidRPr="00751F25" w:rsidRDefault="00B654FD" w:rsidP="00C844A8">
      <w:pPr>
        <w:numPr>
          <w:ilvl w:val="0"/>
          <w:numId w:val="11"/>
        </w:numPr>
        <w:tabs>
          <w:tab w:val="clear" w:pos="810"/>
          <w:tab w:val="num" w:pos="720"/>
        </w:tabs>
        <w:spacing w:before="60" w:after="60"/>
        <w:ind w:left="720" w:hanging="547"/>
        <w:rPr>
          <w:rFonts w:ascii="Arial" w:hAnsi="Arial" w:cs="Arial"/>
          <w:sz w:val="20"/>
        </w:rPr>
      </w:pPr>
      <w:r w:rsidRPr="00751F25">
        <w:rPr>
          <w:rFonts w:ascii="Arial" w:hAnsi="Arial" w:cs="Arial"/>
          <w:sz w:val="20"/>
        </w:rPr>
        <w:t>Manufacturer's Field Representative Qualifications:</w:t>
      </w:r>
    </w:p>
    <w:p w14:paraId="0FBB8996" w14:textId="0276F257" w:rsidR="00B654FD" w:rsidRPr="00B654FD" w:rsidRDefault="00B654FD" w:rsidP="00C844A8">
      <w:pPr>
        <w:numPr>
          <w:ilvl w:val="0"/>
          <w:numId w:val="38"/>
        </w:numPr>
        <w:tabs>
          <w:tab w:val="left" w:pos="-720"/>
          <w:tab w:val="left" w:pos="180"/>
          <w:tab w:val="left" w:pos="720"/>
          <w:tab w:val="left" w:pos="1800"/>
        </w:tabs>
        <w:spacing w:after="100"/>
        <w:rPr>
          <w:rFonts w:ascii="Arial" w:hAnsi="Arial" w:cs="Arial"/>
          <w:sz w:val="20"/>
        </w:rPr>
      </w:pPr>
      <w:r w:rsidRPr="00B654FD">
        <w:rPr>
          <w:rFonts w:ascii="Arial" w:hAnsi="Arial" w:cs="Arial"/>
          <w:sz w:val="20"/>
        </w:rPr>
        <w:t>Manufacturer shall provide a qualified field representative on</w:t>
      </w:r>
      <w:r w:rsidR="00B75253">
        <w:rPr>
          <w:rFonts w:ascii="Arial" w:hAnsi="Arial" w:cs="Arial"/>
          <w:sz w:val="20"/>
        </w:rPr>
        <w:t>-</w:t>
      </w:r>
      <w:r w:rsidRPr="00B654FD">
        <w:rPr>
          <w:rFonts w:ascii="Arial" w:hAnsi="Arial" w:cs="Arial"/>
          <w:sz w:val="20"/>
        </w:rPr>
        <w:t xml:space="preserve">site at the start of construction to ensure the system is installed in accordance with the </w:t>
      </w:r>
      <w:r>
        <w:rPr>
          <w:rFonts w:ascii="Arial" w:hAnsi="Arial" w:cs="Arial"/>
          <w:sz w:val="20"/>
        </w:rPr>
        <w:t>C</w:t>
      </w:r>
      <w:r w:rsidRPr="00B654FD">
        <w:rPr>
          <w:rFonts w:ascii="Arial" w:hAnsi="Arial" w:cs="Arial"/>
          <w:sz w:val="20"/>
        </w:rPr>
        <w:t xml:space="preserve">ontract </w:t>
      </w:r>
      <w:r>
        <w:rPr>
          <w:rFonts w:ascii="Arial" w:hAnsi="Arial" w:cs="Arial"/>
          <w:sz w:val="20"/>
        </w:rPr>
        <w:t>Documents.</w:t>
      </w:r>
    </w:p>
    <w:p w14:paraId="2899EAF4" w14:textId="77777777" w:rsidR="00B654FD" w:rsidRDefault="00B654FD" w:rsidP="00C844A8">
      <w:pPr>
        <w:numPr>
          <w:ilvl w:val="0"/>
          <w:numId w:val="38"/>
        </w:numPr>
        <w:tabs>
          <w:tab w:val="left" w:pos="-720"/>
          <w:tab w:val="left" w:pos="180"/>
          <w:tab w:val="left" w:pos="720"/>
          <w:tab w:val="left" w:pos="1800"/>
        </w:tabs>
        <w:spacing w:after="100"/>
        <w:rPr>
          <w:rFonts w:ascii="Arial" w:hAnsi="Arial" w:cs="Arial"/>
          <w:sz w:val="20"/>
        </w:rPr>
      </w:pPr>
      <w:r w:rsidRPr="00B654FD">
        <w:rPr>
          <w:rFonts w:ascii="Arial" w:hAnsi="Arial" w:cs="Arial"/>
          <w:sz w:val="20"/>
        </w:rPr>
        <w:t xml:space="preserve">Manufacturer’s field representative shall have </w:t>
      </w:r>
      <w:r w:rsidR="00C51D1D">
        <w:rPr>
          <w:rFonts w:ascii="Arial" w:hAnsi="Arial" w:cs="Arial"/>
          <w:sz w:val="20"/>
        </w:rPr>
        <w:t xml:space="preserve">a minimum </w:t>
      </w:r>
      <w:r w:rsidR="00230143">
        <w:rPr>
          <w:rFonts w:ascii="Arial" w:hAnsi="Arial" w:cs="Arial"/>
          <w:sz w:val="20"/>
        </w:rPr>
        <w:t>5</w:t>
      </w:r>
      <w:r w:rsidRPr="00B654FD">
        <w:rPr>
          <w:rFonts w:ascii="Arial" w:hAnsi="Arial" w:cs="Arial"/>
          <w:sz w:val="20"/>
        </w:rPr>
        <w:t xml:space="preserve"> years</w:t>
      </w:r>
      <w:r w:rsidR="009776DB">
        <w:rPr>
          <w:rFonts w:ascii="Arial" w:hAnsi="Arial" w:cs="Arial"/>
          <w:sz w:val="20"/>
        </w:rPr>
        <w:t>’</w:t>
      </w:r>
      <w:r w:rsidRPr="00B654FD">
        <w:rPr>
          <w:rFonts w:ascii="Arial" w:hAnsi="Arial" w:cs="Arial"/>
          <w:sz w:val="20"/>
        </w:rPr>
        <w:t xml:space="preserve"> installation experience with the specified products in the specified application</w:t>
      </w:r>
      <w:r>
        <w:rPr>
          <w:rFonts w:ascii="Arial" w:hAnsi="Arial" w:cs="Arial"/>
          <w:sz w:val="20"/>
        </w:rPr>
        <w:t>.</w:t>
      </w:r>
    </w:p>
    <w:p w14:paraId="33D7539B" w14:textId="2D36547A" w:rsidR="00B413D4" w:rsidRDefault="00B654FD" w:rsidP="00C844A8">
      <w:pPr>
        <w:numPr>
          <w:ilvl w:val="0"/>
          <w:numId w:val="38"/>
        </w:numPr>
        <w:tabs>
          <w:tab w:val="left" w:pos="-720"/>
          <w:tab w:val="left" w:pos="180"/>
          <w:tab w:val="left" w:pos="720"/>
          <w:tab w:val="left" w:pos="1800"/>
        </w:tabs>
        <w:spacing w:after="100"/>
        <w:rPr>
          <w:rFonts w:ascii="Arial" w:hAnsi="Arial" w:cs="Arial"/>
          <w:sz w:val="20"/>
        </w:rPr>
      </w:pPr>
      <w:r w:rsidRPr="00B654FD">
        <w:rPr>
          <w:rFonts w:ascii="Arial" w:hAnsi="Arial" w:cs="Arial"/>
          <w:sz w:val="20"/>
        </w:rPr>
        <w:t xml:space="preserve">Manufacturer of any </w:t>
      </w:r>
      <w:r>
        <w:rPr>
          <w:rFonts w:ascii="Arial" w:hAnsi="Arial" w:cs="Arial"/>
          <w:sz w:val="20"/>
        </w:rPr>
        <w:t>substitute</w:t>
      </w:r>
      <w:r w:rsidRPr="00B654FD">
        <w:rPr>
          <w:rFonts w:ascii="Arial" w:hAnsi="Arial" w:cs="Arial"/>
          <w:sz w:val="20"/>
        </w:rPr>
        <w:t xml:space="preserve"> materials to be used shall certify that a representative can meet the above criteria and will be on site for initial construction start up</w:t>
      </w:r>
      <w:r w:rsidR="009776DB">
        <w:rPr>
          <w:rFonts w:ascii="Arial" w:hAnsi="Arial" w:cs="Arial"/>
          <w:sz w:val="20"/>
        </w:rPr>
        <w:t xml:space="preserve">. </w:t>
      </w:r>
      <w:r w:rsidRPr="00B654FD">
        <w:rPr>
          <w:rFonts w:ascii="Arial" w:hAnsi="Arial" w:cs="Arial"/>
          <w:sz w:val="20"/>
        </w:rPr>
        <w:t>Manufacturers other than Presto</w:t>
      </w:r>
      <w:r w:rsidR="00B75253">
        <w:rPr>
          <w:rFonts w:ascii="Arial" w:hAnsi="Arial" w:cs="Arial"/>
          <w:sz w:val="20"/>
        </w:rPr>
        <w:t xml:space="preserve"> Geosystems</w:t>
      </w:r>
      <w:r w:rsidRPr="00B654FD">
        <w:rPr>
          <w:rFonts w:ascii="Arial" w:hAnsi="Arial" w:cs="Arial"/>
          <w:sz w:val="20"/>
        </w:rPr>
        <w:t xml:space="preserve"> will be required to provide proof the representative meets these</w:t>
      </w:r>
      <w:r>
        <w:rPr>
          <w:rFonts w:ascii="Arial" w:hAnsi="Arial" w:cs="Arial"/>
          <w:sz w:val="20"/>
        </w:rPr>
        <w:t xml:space="preserve"> qualifications.</w:t>
      </w:r>
    </w:p>
    <w:p w14:paraId="66AF274A" w14:textId="77777777" w:rsidR="00380D47" w:rsidRDefault="00380D47" w:rsidP="00C844A8">
      <w:pPr>
        <w:numPr>
          <w:ilvl w:val="1"/>
          <w:numId w:val="36"/>
        </w:numPr>
        <w:spacing w:before="200" w:after="200"/>
        <w:rPr>
          <w:rFonts w:ascii="Arial" w:hAnsi="Arial"/>
          <w:b/>
          <w:sz w:val="22"/>
        </w:rPr>
      </w:pPr>
      <w:r>
        <w:rPr>
          <w:rFonts w:ascii="Arial" w:hAnsi="Arial"/>
          <w:b/>
          <w:sz w:val="22"/>
        </w:rPr>
        <w:lastRenderedPageBreak/>
        <w:t>DELIVERY, STORAGE, AND HANDLING</w:t>
      </w:r>
    </w:p>
    <w:p w14:paraId="688334BF" w14:textId="77777777" w:rsidR="00380D47" w:rsidRDefault="00380D47" w:rsidP="00C844A8">
      <w:pPr>
        <w:numPr>
          <w:ilvl w:val="0"/>
          <w:numId w:val="12"/>
        </w:numPr>
        <w:tabs>
          <w:tab w:val="clear" w:pos="540"/>
          <w:tab w:val="num" w:pos="720"/>
        </w:tabs>
        <w:spacing w:before="60" w:after="60"/>
        <w:ind w:left="720" w:hanging="540"/>
        <w:rPr>
          <w:rFonts w:ascii="Arial" w:hAnsi="Arial"/>
          <w:sz w:val="20"/>
        </w:rPr>
      </w:pPr>
      <w:r w:rsidRPr="0060105C">
        <w:rPr>
          <w:rFonts w:ascii="Arial" w:hAnsi="Arial"/>
          <w:sz w:val="20"/>
        </w:rPr>
        <w:t xml:space="preserve">Deliver materials to site in </w:t>
      </w:r>
      <w:r w:rsidR="00574A41" w:rsidRPr="0060105C">
        <w:rPr>
          <w:rFonts w:ascii="Arial" w:hAnsi="Arial"/>
          <w:sz w:val="20"/>
        </w:rPr>
        <w:t>M</w:t>
      </w:r>
      <w:r w:rsidRPr="0060105C">
        <w:rPr>
          <w:rFonts w:ascii="Arial" w:hAnsi="Arial"/>
          <w:sz w:val="20"/>
        </w:rPr>
        <w:t xml:space="preserve">anufacturer's original, unopened containers and packaging, with labels clearly identifying product name and </w:t>
      </w:r>
      <w:r w:rsidR="00574A41" w:rsidRPr="0060105C">
        <w:rPr>
          <w:rFonts w:ascii="Arial" w:hAnsi="Arial"/>
          <w:sz w:val="20"/>
        </w:rPr>
        <w:t>M</w:t>
      </w:r>
      <w:r w:rsidRPr="0060105C">
        <w:rPr>
          <w:rFonts w:ascii="Arial" w:hAnsi="Arial"/>
          <w:sz w:val="20"/>
        </w:rPr>
        <w:t>anufacturer.</w:t>
      </w:r>
      <w:bookmarkStart w:id="3" w:name="OLE_LINK9"/>
      <w:bookmarkStart w:id="4" w:name="OLE_LINK10"/>
    </w:p>
    <w:p w14:paraId="0C8B6EB0" w14:textId="77777777" w:rsidR="00380D47" w:rsidRDefault="00574A41" w:rsidP="00C844A8">
      <w:pPr>
        <w:numPr>
          <w:ilvl w:val="0"/>
          <w:numId w:val="12"/>
        </w:numPr>
        <w:tabs>
          <w:tab w:val="clear" w:pos="540"/>
          <w:tab w:val="num" w:pos="720"/>
        </w:tabs>
        <w:spacing w:before="60" w:after="60"/>
        <w:ind w:left="720" w:hanging="540"/>
        <w:rPr>
          <w:rFonts w:ascii="Arial" w:hAnsi="Arial"/>
          <w:sz w:val="20"/>
        </w:rPr>
      </w:pPr>
      <w:r w:rsidRPr="0060105C">
        <w:rPr>
          <w:rFonts w:ascii="Arial" w:hAnsi="Arial"/>
          <w:sz w:val="20"/>
        </w:rPr>
        <w:t>T</w:t>
      </w:r>
      <w:bookmarkEnd w:id="3"/>
      <w:bookmarkEnd w:id="4"/>
      <w:r w:rsidRPr="0060105C">
        <w:rPr>
          <w:rFonts w:ascii="Arial" w:hAnsi="Arial"/>
          <w:sz w:val="20"/>
        </w:rPr>
        <w:t xml:space="preserve">he materials shall be stored in </w:t>
      </w:r>
      <w:r w:rsidR="00380D47" w:rsidRPr="0060105C">
        <w:rPr>
          <w:rFonts w:ascii="Arial" w:hAnsi="Arial"/>
          <w:sz w:val="20"/>
        </w:rPr>
        <w:t xml:space="preserve">accordance with </w:t>
      </w:r>
      <w:r w:rsidRPr="0060105C">
        <w:rPr>
          <w:rFonts w:ascii="Arial" w:hAnsi="Arial"/>
          <w:sz w:val="20"/>
        </w:rPr>
        <w:t>M</w:t>
      </w:r>
      <w:r w:rsidR="00380D47" w:rsidRPr="0060105C">
        <w:rPr>
          <w:rFonts w:ascii="Arial" w:hAnsi="Arial"/>
          <w:sz w:val="20"/>
        </w:rPr>
        <w:t>anufacturer's instructions</w:t>
      </w:r>
      <w:r w:rsidR="009776DB">
        <w:rPr>
          <w:rFonts w:ascii="Arial" w:hAnsi="Arial"/>
          <w:sz w:val="20"/>
        </w:rPr>
        <w:t xml:space="preserve">. </w:t>
      </w:r>
      <w:r w:rsidRPr="0060105C">
        <w:rPr>
          <w:rFonts w:ascii="Arial" w:hAnsi="Arial"/>
          <w:sz w:val="20"/>
        </w:rPr>
        <w:t xml:space="preserve">The materials shall be protected from damage and </w:t>
      </w:r>
      <w:r w:rsidR="00A60B03">
        <w:rPr>
          <w:rFonts w:ascii="Arial" w:hAnsi="Arial"/>
          <w:sz w:val="20"/>
        </w:rPr>
        <w:t>away from</w:t>
      </w:r>
      <w:r w:rsidR="00380D47" w:rsidRPr="0060105C">
        <w:rPr>
          <w:rFonts w:ascii="Arial" w:hAnsi="Arial"/>
          <w:sz w:val="20"/>
        </w:rPr>
        <w:t xml:space="preserve"> direct sunlight.</w:t>
      </w:r>
    </w:p>
    <w:p w14:paraId="5C220D9C" w14:textId="77777777" w:rsidR="00380D47" w:rsidRPr="0060105C" w:rsidRDefault="00574A41" w:rsidP="00C844A8">
      <w:pPr>
        <w:numPr>
          <w:ilvl w:val="0"/>
          <w:numId w:val="12"/>
        </w:numPr>
        <w:tabs>
          <w:tab w:val="clear" w:pos="540"/>
          <w:tab w:val="num" w:pos="720"/>
        </w:tabs>
        <w:spacing w:before="60" w:after="60"/>
        <w:ind w:left="720" w:hanging="540"/>
        <w:rPr>
          <w:rFonts w:ascii="Arial" w:hAnsi="Arial"/>
          <w:sz w:val="20"/>
        </w:rPr>
      </w:pPr>
      <w:r w:rsidRPr="0060105C">
        <w:rPr>
          <w:rFonts w:ascii="Arial" w:hAnsi="Arial"/>
          <w:sz w:val="20"/>
        </w:rPr>
        <w:t xml:space="preserve">The </w:t>
      </w:r>
      <w:r w:rsidR="00380D47" w:rsidRPr="0060105C">
        <w:rPr>
          <w:rFonts w:ascii="Arial" w:hAnsi="Arial"/>
          <w:sz w:val="20"/>
        </w:rPr>
        <w:t xml:space="preserve">materials </w:t>
      </w:r>
      <w:r w:rsidRPr="0060105C">
        <w:rPr>
          <w:rFonts w:ascii="Arial" w:hAnsi="Arial"/>
          <w:sz w:val="20"/>
        </w:rPr>
        <w:t xml:space="preserve">shall be delivered, </w:t>
      </w:r>
      <w:proofErr w:type="gramStart"/>
      <w:r w:rsidRPr="0060105C">
        <w:rPr>
          <w:rFonts w:ascii="Arial" w:hAnsi="Arial"/>
          <w:sz w:val="20"/>
        </w:rPr>
        <w:t>unloaded</w:t>
      </w:r>
      <w:proofErr w:type="gramEnd"/>
      <w:r w:rsidRPr="0060105C">
        <w:rPr>
          <w:rFonts w:ascii="Arial" w:hAnsi="Arial"/>
          <w:sz w:val="20"/>
        </w:rPr>
        <w:t xml:space="preserve"> and installed in a manner </w:t>
      </w:r>
      <w:r w:rsidR="00380D47" w:rsidRPr="0060105C">
        <w:rPr>
          <w:rFonts w:ascii="Arial" w:hAnsi="Arial"/>
          <w:sz w:val="20"/>
        </w:rPr>
        <w:t>to prevent</w:t>
      </w:r>
      <w:r w:rsidR="00A60B03">
        <w:rPr>
          <w:rFonts w:ascii="Arial" w:hAnsi="Arial"/>
          <w:sz w:val="20"/>
        </w:rPr>
        <w:t xml:space="preserve"> and minimize </w:t>
      </w:r>
      <w:r w:rsidR="00380D47" w:rsidRPr="0060105C">
        <w:rPr>
          <w:rFonts w:ascii="Arial" w:hAnsi="Arial"/>
          <w:sz w:val="20"/>
        </w:rPr>
        <w:t>damage.</w:t>
      </w:r>
    </w:p>
    <w:p w14:paraId="2170F1F1" w14:textId="77777777" w:rsidR="007C3FD1" w:rsidRDefault="007C3FD1" w:rsidP="00C844A8">
      <w:pPr>
        <w:numPr>
          <w:ilvl w:val="1"/>
          <w:numId w:val="36"/>
        </w:numPr>
        <w:spacing w:before="200" w:after="200"/>
        <w:rPr>
          <w:rFonts w:ascii="Arial" w:hAnsi="Arial"/>
          <w:b/>
          <w:sz w:val="22"/>
        </w:rPr>
      </w:pPr>
      <w:r>
        <w:rPr>
          <w:rFonts w:ascii="Arial" w:hAnsi="Arial"/>
          <w:b/>
          <w:sz w:val="22"/>
        </w:rPr>
        <w:t>WARRANTY</w:t>
      </w:r>
    </w:p>
    <w:p w14:paraId="04FE5CFB" w14:textId="77777777" w:rsidR="007C3FD1" w:rsidRDefault="007C3FD1" w:rsidP="00C844A8">
      <w:pPr>
        <w:numPr>
          <w:ilvl w:val="0"/>
          <w:numId w:val="22"/>
        </w:numPr>
        <w:tabs>
          <w:tab w:val="clear" w:pos="540"/>
          <w:tab w:val="num" w:pos="720"/>
        </w:tabs>
        <w:spacing w:before="60" w:after="60"/>
        <w:ind w:left="720" w:hanging="540"/>
        <w:rPr>
          <w:rFonts w:ascii="Arial" w:hAnsi="Arial" w:cs="Arial"/>
          <w:sz w:val="20"/>
        </w:rPr>
      </w:pPr>
      <w:r>
        <w:rPr>
          <w:rFonts w:ascii="Arial" w:hAnsi="Arial" w:cs="Arial"/>
          <w:sz w:val="20"/>
        </w:rPr>
        <w:t xml:space="preserve">The Manufacturer shall </w:t>
      </w:r>
      <w:r w:rsidRPr="007C3FD1">
        <w:rPr>
          <w:rFonts w:ascii="Arial" w:hAnsi="Arial" w:cs="Arial"/>
          <w:sz w:val="20"/>
        </w:rPr>
        <w:t>warrant each section that it ships to be free from defects in materials and workmanship at the time of manufacture</w:t>
      </w:r>
      <w:r w:rsidR="009776DB">
        <w:rPr>
          <w:rFonts w:ascii="Arial" w:hAnsi="Arial" w:cs="Arial"/>
          <w:sz w:val="20"/>
        </w:rPr>
        <w:t xml:space="preserve">. </w:t>
      </w:r>
      <w:r>
        <w:rPr>
          <w:rFonts w:ascii="Arial" w:hAnsi="Arial" w:cs="Arial"/>
          <w:sz w:val="20"/>
        </w:rPr>
        <w:t xml:space="preserve">The Manufacturer’s </w:t>
      </w:r>
      <w:r w:rsidRPr="007C3FD1">
        <w:rPr>
          <w:rFonts w:ascii="Arial" w:hAnsi="Arial" w:cs="Arial"/>
          <w:sz w:val="20"/>
        </w:rPr>
        <w:t>exclusive liability under this warranty or otherwise will be to furnish without charge to the original f.o.b. point a replacement for any section which proves to be defective under normal use and service during the 10-year period which begins on the date of shipment</w:t>
      </w:r>
      <w:r w:rsidR="009776DB">
        <w:rPr>
          <w:rFonts w:ascii="Arial" w:hAnsi="Arial" w:cs="Arial"/>
          <w:sz w:val="20"/>
        </w:rPr>
        <w:t xml:space="preserve">. </w:t>
      </w:r>
      <w:r>
        <w:rPr>
          <w:rFonts w:ascii="Arial" w:hAnsi="Arial" w:cs="Arial"/>
          <w:sz w:val="20"/>
        </w:rPr>
        <w:t>The Manufacturer</w:t>
      </w:r>
      <w:r w:rsidRPr="007C3FD1">
        <w:rPr>
          <w:rFonts w:ascii="Arial" w:hAnsi="Arial" w:cs="Arial"/>
          <w:sz w:val="20"/>
        </w:rPr>
        <w:t xml:space="preserve"> reserves the right to inspect any allegedly defective section </w:t>
      </w:r>
      <w:proofErr w:type="gramStart"/>
      <w:r w:rsidRPr="007C3FD1">
        <w:rPr>
          <w:rFonts w:ascii="Arial" w:hAnsi="Arial" w:cs="Arial"/>
          <w:sz w:val="20"/>
        </w:rPr>
        <w:t>in order to</w:t>
      </w:r>
      <w:proofErr w:type="gramEnd"/>
      <w:r w:rsidRPr="007C3FD1">
        <w:rPr>
          <w:rFonts w:ascii="Arial" w:hAnsi="Arial" w:cs="Arial"/>
          <w:sz w:val="20"/>
        </w:rPr>
        <w:t xml:space="preserve"> verify the defect and ascertain its cause.</w:t>
      </w:r>
    </w:p>
    <w:p w14:paraId="2D41C607" w14:textId="77777777" w:rsidR="007C3FD1" w:rsidRDefault="007C3FD1" w:rsidP="00C844A8">
      <w:pPr>
        <w:numPr>
          <w:ilvl w:val="0"/>
          <w:numId w:val="22"/>
        </w:numPr>
        <w:tabs>
          <w:tab w:val="clear" w:pos="540"/>
          <w:tab w:val="num" w:pos="720"/>
        </w:tabs>
        <w:spacing w:before="60" w:after="60"/>
        <w:ind w:left="720" w:hanging="540"/>
        <w:rPr>
          <w:rFonts w:ascii="Arial" w:hAnsi="Arial" w:cs="Arial"/>
          <w:sz w:val="20"/>
        </w:rPr>
      </w:pPr>
      <w:r w:rsidRPr="007C3FD1">
        <w:rPr>
          <w:rFonts w:ascii="Arial" w:hAnsi="Arial" w:cs="Arial"/>
          <w:sz w:val="20"/>
        </w:rPr>
        <w:t xml:space="preserve">This warranty shall not cover defects attributable to causes or occurrences beyond </w:t>
      </w:r>
      <w:r>
        <w:rPr>
          <w:rFonts w:ascii="Arial" w:hAnsi="Arial" w:cs="Arial"/>
          <w:sz w:val="20"/>
        </w:rPr>
        <w:t>the Manufacturer</w:t>
      </w:r>
      <w:r w:rsidRPr="007C3FD1">
        <w:rPr>
          <w:rFonts w:ascii="Arial" w:hAnsi="Arial" w:cs="Arial"/>
          <w:sz w:val="20"/>
        </w:rPr>
        <w:t xml:space="preserve">’s control and unrelated to the manufacturing process, including, but not limited to, abuse, misuse, mishandling, neglect, improper storage, improper installation, improper </w:t>
      </w:r>
      <w:proofErr w:type="gramStart"/>
      <w:r w:rsidRPr="007C3FD1">
        <w:rPr>
          <w:rFonts w:ascii="Arial" w:hAnsi="Arial" w:cs="Arial"/>
          <w:sz w:val="20"/>
        </w:rPr>
        <w:t>alteration</w:t>
      </w:r>
      <w:proofErr w:type="gramEnd"/>
      <w:r w:rsidRPr="007C3FD1">
        <w:rPr>
          <w:rFonts w:ascii="Arial" w:hAnsi="Arial" w:cs="Arial"/>
          <w:sz w:val="20"/>
        </w:rPr>
        <w:t xml:space="preserve"> or improper application.</w:t>
      </w:r>
    </w:p>
    <w:p w14:paraId="4F56C0E6" w14:textId="77777777" w:rsidR="007C3FD1" w:rsidRDefault="007C3FD1" w:rsidP="00C844A8">
      <w:pPr>
        <w:numPr>
          <w:ilvl w:val="0"/>
          <w:numId w:val="22"/>
        </w:numPr>
        <w:tabs>
          <w:tab w:val="clear" w:pos="540"/>
          <w:tab w:val="num" w:pos="720"/>
        </w:tabs>
        <w:spacing w:before="60" w:after="60"/>
        <w:ind w:left="720" w:hanging="540"/>
        <w:rPr>
          <w:rFonts w:ascii="Arial" w:hAnsi="Arial" w:cs="Arial"/>
          <w:sz w:val="20"/>
        </w:rPr>
      </w:pPr>
      <w:r>
        <w:rPr>
          <w:rFonts w:ascii="Arial" w:hAnsi="Arial" w:cs="Arial"/>
          <w:sz w:val="20"/>
        </w:rPr>
        <w:t xml:space="preserve">In no event shall the Manufacturer be liable for any special, indirect, </w:t>
      </w:r>
      <w:proofErr w:type="gramStart"/>
      <w:r>
        <w:rPr>
          <w:rFonts w:ascii="Arial" w:hAnsi="Arial" w:cs="Arial"/>
          <w:sz w:val="20"/>
        </w:rPr>
        <w:t>incidental</w:t>
      </w:r>
      <w:proofErr w:type="gramEnd"/>
      <w:r>
        <w:rPr>
          <w:rFonts w:ascii="Arial" w:hAnsi="Arial" w:cs="Arial"/>
          <w:sz w:val="20"/>
        </w:rPr>
        <w:t xml:space="preserve"> or consequential damages </w:t>
      </w:r>
      <w:r w:rsidR="00FC213C">
        <w:rPr>
          <w:rFonts w:ascii="Arial" w:hAnsi="Arial" w:cs="Arial"/>
          <w:sz w:val="20"/>
        </w:rPr>
        <w:t>for</w:t>
      </w:r>
      <w:r>
        <w:rPr>
          <w:rFonts w:ascii="Arial" w:hAnsi="Arial" w:cs="Arial"/>
          <w:sz w:val="20"/>
        </w:rPr>
        <w:t xml:space="preserve"> the breach of any express or implied warranty or for any other reason, including negligence, in connection with the cellular confinement system.</w:t>
      </w:r>
    </w:p>
    <w:p w14:paraId="4E3326E6" w14:textId="77777777" w:rsidR="007C3FD1" w:rsidRPr="0060105C" w:rsidRDefault="007C3FD1">
      <w:pPr>
        <w:tabs>
          <w:tab w:val="left" w:pos="-720"/>
          <w:tab w:val="left" w:pos="180"/>
          <w:tab w:val="left" w:pos="720"/>
          <w:tab w:val="left" w:pos="1260"/>
          <w:tab w:val="left" w:pos="1800"/>
        </w:tabs>
        <w:rPr>
          <w:rFonts w:ascii="Arial" w:hAnsi="Arial"/>
          <w:sz w:val="20"/>
        </w:rPr>
      </w:pPr>
    </w:p>
    <w:p w14:paraId="1B681C40" w14:textId="77777777" w:rsidR="00380D47" w:rsidRDefault="00380D47">
      <w:pPr>
        <w:tabs>
          <w:tab w:val="left" w:pos="-720"/>
          <w:tab w:val="left" w:pos="180"/>
          <w:tab w:val="left" w:pos="720"/>
          <w:tab w:val="left" w:pos="1260"/>
          <w:tab w:val="left" w:pos="1800"/>
        </w:tabs>
        <w:ind w:left="1260" w:hanging="1260"/>
        <w:rPr>
          <w:rFonts w:ascii="Arial" w:hAnsi="Arial"/>
          <w:sz w:val="22"/>
        </w:rPr>
      </w:pPr>
      <w:r>
        <w:rPr>
          <w:rFonts w:ascii="Arial" w:hAnsi="Arial"/>
          <w:b/>
          <w:sz w:val="22"/>
        </w:rPr>
        <w:t>PART 2</w:t>
      </w:r>
      <w:r>
        <w:rPr>
          <w:rFonts w:ascii="Arial" w:hAnsi="Arial"/>
          <w:b/>
          <w:sz w:val="22"/>
        </w:rPr>
        <w:tab/>
        <w:t>PRODUCTS</w:t>
      </w:r>
    </w:p>
    <w:p w14:paraId="04107CCD" w14:textId="77777777" w:rsidR="00380D47" w:rsidRPr="00124B48" w:rsidRDefault="00380D47" w:rsidP="00C57A3E">
      <w:pPr>
        <w:tabs>
          <w:tab w:val="left" w:pos="720"/>
        </w:tabs>
        <w:spacing w:before="200" w:after="200"/>
        <w:ind w:left="720" w:hanging="720"/>
        <w:rPr>
          <w:rFonts w:ascii="Arial" w:hAnsi="Arial"/>
          <w:b/>
          <w:sz w:val="22"/>
        </w:rPr>
      </w:pPr>
      <w:r>
        <w:rPr>
          <w:rFonts w:ascii="Arial" w:hAnsi="Arial"/>
          <w:b/>
          <w:sz w:val="22"/>
        </w:rPr>
        <w:t>2.1</w:t>
      </w:r>
      <w:r>
        <w:rPr>
          <w:rFonts w:ascii="Arial" w:hAnsi="Arial"/>
          <w:b/>
          <w:sz w:val="22"/>
        </w:rPr>
        <w:tab/>
      </w:r>
      <w:r w:rsidR="00574A41">
        <w:rPr>
          <w:rFonts w:ascii="Arial" w:hAnsi="Arial"/>
          <w:b/>
          <w:sz w:val="22"/>
        </w:rPr>
        <w:t xml:space="preserve">ACCEPTABLE </w:t>
      </w:r>
      <w:r>
        <w:rPr>
          <w:rFonts w:ascii="Arial" w:hAnsi="Arial"/>
          <w:b/>
          <w:sz w:val="22"/>
        </w:rPr>
        <w:t>MANUFACTURER</w:t>
      </w:r>
    </w:p>
    <w:p w14:paraId="079064C5" w14:textId="77777777" w:rsidR="000A485A" w:rsidRDefault="00380D47" w:rsidP="00C57A3E">
      <w:pPr>
        <w:tabs>
          <w:tab w:val="left" w:pos="720"/>
        </w:tabs>
        <w:ind w:left="720" w:hanging="540"/>
        <w:rPr>
          <w:rFonts w:ascii="Arial" w:hAnsi="Arial"/>
          <w:sz w:val="20"/>
        </w:rPr>
      </w:pPr>
      <w:r w:rsidRPr="00C57A3E">
        <w:rPr>
          <w:rFonts w:ascii="Arial" w:hAnsi="Arial"/>
          <w:sz w:val="20"/>
        </w:rPr>
        <w:t>A</w:t>
      </w:r>
      <w:r>
        <w:rPr>
          <w:rFonts w:ascii="Arial" w:hAnsi="Arial"/>
          <w:sz w:val="22"/>
        </w:rPr>
        <w:t>.</w:t>
      </w:r>
      <w:r>
        <w:rPr>
          <w:rFonts w:ascii="Arial" w:hAnsi="Arial"/>
          <w:sz w:val="22"/>
        </w:rPr>
        <w:tab/>
      </w:r>
      <w:r w:rsidR="00B839D0" w:rsidRPr="00C57A3E">
        <w:rPr>
          <w:rFonts w:ascii="Arial" w:hAnsi="Arial"/>
          <w:sz w:val="20"/>
        </w:rPr>
        <w:t>Presto</w:t>
      </w:r>
      <w:r w:rsidRPr="00C57A3E">
        <w:rPr>
          <w:rFonts w:ascii="Arial" w:hAnsi="Arial"/>
          <w:sz w:val="20"/>
        </w:rPr>
        <w:t xml:space="preserve"> Geosystems, PO Box 2399, Appleton, Wisconsin 54912</w:t>
      </w:r>
      <w:r w:rsidRPr="00C57A3E">
        <w:rPr>
          <w:rFonts w:ascii="Arial" w:hAnsi="Arial"/>
          <w:sz w:val="20"/>
        </w:rPr>
        <w:noBreakHyphen/>
        <w:t>2399.</w:t>
      </w:r>
    </w:p>
    <w:p w14:paraId="65B43DA8" w14:textId="500F9859" w:rsidR="00380D47" w:rsidRDefault="00380D47" w:rsidP="00B75253">
      <w:pPr>
        <w:tabs>
          <w:tab w:val="left" w:pos="720"/>
        </w:tabs>
        <w:ind w:left="720"/>
        <w:rPr>
          <w:rFonts w:ascii="Arial" w:hAnsi="Arial"/>
          <w:sz w:val="22"/>
        </w:rPr>
      </w:pPr>
      <w:r w:rsidRPr="00C57A3E">
        <w:rPr>
          <w:rFonts w:ascii="Arial" w:hAnsi="Arial"/>
          <w:sz w:val="20"/>
        </w:rPr>
        <w:t>Phone</w:t>
      </w:r>
      <w:r w:rsidR="000A485A">
        <w:rPr>
          <w:rFonts w:ascii="Arial" w:hAnsi="Arial"/>
          <w:sz w:val="20"/>
        </w:rPr>
        <w:t xml:space="preserve">: </w:t>
      </w:r>
      <w:r w:rsidRPr="00C57A3E">
        <w:rPr>
          <w:rFonts w:ascii="Arial" w:hAnsi="Arial"/>
          <w:sz w:val="20"/>
        </w:rPr>
        <w:t>(920) 738</w:t>
      </w:r>
      <w:r w:rsidRPr="00C57A3E">
        <w:rPr>
          <w:rFonts w:ascii="Arial" w:hAnsi="Arial"/>
          <w:sz w:val="20"/>
        </w:rPr>
        <w:noBreakHyphen/>
        <w:t>1</w:t>
      </w:r>
      <w:r w:rsidR="00A102A6">
        <w:rPr>
          <w:rFonts w:ascii="Arial" w:hAnsi="Arial"/>
          <w:sz w:val="20"/>
        </w:rPr>
        <w:t>3</w:t>
      </w:r>
      <w:r w:rsidR="00B03E14">
        <w:rPr>
          <w:rFonts w:ascii="Arial" w:hAnsi="Arial"/>
          <w:sz w:val="20"/>
        </w:rPr>
        <w:t>28</w:t>
      </w:r>
      <w:r w:rsidR="00190D31">
        <w:rPr>
          <w:rFonts w:ascii="Arial" w:hAnsi="Arial"/>
          <w:sz w:val="20"/>
        </w:rPr>
        <w:t>.</w:t>
      </w:r>
      <w:r w:rsidR="009776DB">
        <w:rPr>
          <w:rFonts w:ascii="Arial" w:hAnsi="Arial"/>
          <w:sz w:val="20"/>
        </w:rPr>
        <w:t xml:space="preserve"> </w:t>
      </w:r>
      <w:r w:rsidRPr="00C57A3E">
        <w:rPr>
          <w:rFonts w:ascii="Arial" w:hAnsi="Arial"/>
          <w:sz w:val="20"/>
        </w:rPr>
        <w:t>E</w:t>
      </w:r>
      <w:r w:rsidR="00B75253">
        <w:rPr>
          <w:rFonts w:ascii="Arial" w:hAnsi="Arial"/>
          <w:sz w:val="20"/>
        </w:rPr>
        <w:t>m</w:t>
      </w:r>
      <w:r w:rsidRPr="00C57A3E">
        <w:rPr>
          <w:rFonts w:ascii="Arial" w:hAnsi="Arial"/>
          <w:sz w:val="20"/>
        </w:rPr>
        <w:t>ail</w:t>
      </w:r>
      <w:r w:rsidR="00A40427">
        <w:rPr>
          <w:rFonts w:ascii="Arial" w:hAnsi="Arial"/>
          <w:sz w:val="20"/>
        </w:rPr>
        <w:t>:</w:t>
      </w:r>
      <w:r w:rsidRPr="00C57A3E">
        <w:rPr>
          <w:rFonts w:ascii="Arial" w:hAnsi="Arial"/>
          <w:sz w:val="20"/>
        </w:rPr>
        <w:t> </w:t>
      </w:r>
      <w:hyperlink r:id="rId9" w:history="1">
        <w:r w:rsidR="00B839D0" w:rsidRPr="00C57A3E">
          <w:rPr>
            <w:rStyle w:val="Hyperlink"/>
            <w:rFonts w:ascii="Arial" w:hAnsi="Arial"/>
            <w:sz w:val="20"/>
          </w:rPr>
          <w:t>info@prestogeo.com</w:t>
        </w:r>
      </w:hyperlink>
      <w:r w:rsidR="009776DB">
        <w:rPr>
          <w:rFonts w:ascii="Arial" w:hAnsi="Arial"/>
          <w:sz w:val="20"/>
        </w:rPr>
        <w:t xml:space="preserve">. </w:t>
      </w:r>
      <w:r w:rsidRPr="00C57A3E">
        <w:rPr>
          <w:rFonts w:ascii="Arial" w:hAnsi="Arial"/>
          <w:sz w:val="20"/>
        </w:rPr>
        <w:t>Website</w:t>
      </w:r>
      <w:r w:rsidR="00A40427">
        <w:rPr>
          <w:rFonts w:ascii="Arial" w:hAnsi="Arial"/>
          <w:sz w:val="20"/>
        </w:rPr>
        <w:t>:</w:t>
      </w:r>
      <w:r w:rsidRPr="00C57A3E">
        <w:rPr>
          <w:rFonts w:ascii="Arial" w:hAnsi="Arial"/>
          <w:sz w:val="20"/>
        </w:rPr>
        <w:t> </w:t>
      </w:r>
      <w:hyperlink r:id="rId10" w:history="1">
        <w:r w:rsidR="00B839D0" w:rsidRPr="00C57A3E">
          <w:rPr>
            <w:rStyle w:val="Hyperlink"/>
            <w:rFonts w:ascii="Arial" w:hAnsi="Arial"/>
            <w:sz w:val="20"/>
          </w:rPr>
          <w:t>www.prestogeo.com</w:t>
        </w:r>
      </w:hyperlink>
      <w:r w:rsidRPr="00C57A3E">
        <w:rPr>
          <w:rFonts w:ascii="Arial" w:hAnsi="Arial"/>
          <w:sz w:val="20"/>
        </w:rPr>
        <w:t>.</w:t>
      </w:r>
    </w:p>
    <w:p w14:paraId="4EAE3770" w14:textId="79EAFF35" w:rsidR="00380D47" w:rsidRPr="00124B48" w:rsidRDefault="00380D47" w:rsidP="00C57A3E">
      <w:pPr>
        <w:tabs>
          <w:tab w:val="left" w:pos="720"/>
        </w:tabs>
        <w:spacing w:before="200" w:after="200"/>
        <w:ind w:left="720" w:hanging="720"/>
        <w:rPr>
          <w:rFonts w:ascii="Arial" w:hAnsi="Arial"/>
          <w:b/>
          <w:sz w:val="22"/>
        </w:rPr>
      </w:pPr>
      <w:r>
        <w:rPr>
          <w:rFonts w:ascii="Arial" w:hAnsi="Arial"/>
          <w:b/>
          <w:sz w:val="22"/>
        </w:rPr>
        <w:t>2.2</w:t>
      </w:r>
      <w:r>
        <w:rPr>
          <w:rFonts w:ascii="Arial" w:hAnsi="Arial"/>
          <w:b/>
          <w:sz w:val="22"/>
        </w:rPr>
        <w:tab/>
      </w:r>
      <w:r w:rsidR="009776DB">
        <w:rPr>
          <w:rFonts w:ascii="Arial" w:hAnsi="Arial"/>
          <w:b/>
          <w:sz w:val="22"/>
        </w:rPr>
        <w:t>GEOWEB®</w:t>
      </w:r>
      <w:r>
        <w:rPr>
          <w:rFonts w:ascii="Arial" w:hAnsi="Arial"/>
          <w:b/>
          <w:sz w:val="22"/>
        </w:rPr>
        <w:t xml:space="preserve"> </w:t>
      </w:r>
      <w:r w:rsidR="007D56FD">
        <w:rPr>
          <w:rFonts w:ascii="Arial" w:hAnsi="Arial"/>
          <w:b/>
          <w:sz w:val="22"/>
        </w:rPr>
        <w:t>GEOCELL</w:t>
      </w:r>
    </w:p>
    <w:p w14:paraId="0C91A2A0" w14:textId="77777777" w:rsidR="00785DB7" w:rsidRPr="009A6863" w:rsidRDefault="00785DB7" w:rsidP="00C844A8">
      <w:pPr>
        <w:numPr>
          <w:ilvl w:val="0"/>
          <w:numId w:val="31"/>
        </w:numPr>
        <w:tabs>
          <w:tab w:val="clear" w:pos="900"/>
          <w:tab w:val="left" w:pos="720"/>
        </w:tabs>
        <w:spacing w:before="60" w:after="60"/>
        <w:ind w:left="734" w:hanging="547"/>
        <w:rPr>
          <w:rFonts w:ascii="Arial" w:hAnsi="Arial"/>
          <w:sz w:val="20"/>
        </w:rPr>
      </w:pPr>
      <w:r w:rsidRPr="009A6863">
        <w:rPr>
          <w:rFonts w:ascii="Arial" w:hAnsi="Arial"/>
          <w:sz w:val="20"/>
        </w:rPr>
        <w:t>Manufacturing Certification</w:t>
      </w:r>
    </w:p>
    <w:p w14:paraId="4A188CEC" w14:textId="07535219" w:rsidR="00785DB7" w:rsidRPr="009A6863" w:rsidRDefault="000A485A" w:rsidP="00C844A8">
      <w:pPr>
        <w:numPr>
          <w:ilvl w:val="0"/>
          <w:numId w:val="20"/>
        </w:numPr>
        <w:tabs>
          <w:tab w:val="clear" w:pos="1080"/>
          <w:tab w:val="num" w:pos="1260"/>
        </w:tabs>
        <w:spacing w:after="100"/>
        <w:ind w:left="1260" w:hanging="540"/>
        <w:rPr>
          <w:rFonts w:ascii="Arial" w:hAnsi="Arial"/>
          <w:sz w:val="20"/>
        </w:rPr>
      </w:pPr>
      <w:r>
        <w:rPr>
          <w:rFonts w:ascii="Arial" w:hAnsi="Arial"/>
          <w:sz w:val="20"/>
        </w:rPr>
        <w:t>The M</w:t>
      </w:r>
      <w:r w:rsidR="00785DB7" w:rsidRPr="009A6863">
        <w:rPr>
          <w:rFonts w:ascii="Arial" w:hAnsi="Arial"/>
          <w:sz w:val="20"/>
        </w:rPr>
        <w:t xml:space="preserve">anufacturer shall have earned a certificate of registration, which demonstrates that its quality-management system for its </w:t>
      </w:r>
      <w:r w:rsidR="0033481A">
        <w:rPr>
          <w:rFonts w:ascii="Arial" w:hAnsi="Arial"/>
          <w:sz w:val="20"/>
        </w:rPr>
        <w:t>geocell</w:t>
      </w:r>
      <w:r w:rsidR="00785DB7" w:rsidRPr="009A6863">
        <w:rPr>
          <w:rFonts w:ascii="Arial" w:hAnsi="Arial"/>
          <w:sz w:val="20"/>
        </w:rPr>
        <w:t xml:space="preserve"> system is currentl</w:t>
      </w:r>
      <w:r w:rsidR="009776DB">
        <w:rPr>
          <w:rFonts w:ascii="Arial" w:hAnsi="Arial"/>
          <w:sz w:val="20"/>
        </w:rPr>
        <w:t>y registered to the ISO 9001:2015</w:t>
      </w:r>
      <w:r w:rsidR="00785DB7" w:rsidRPr="009A6863">
        <w:rPr>
          <w:rFonts w:ascii="Arial" w:hAnsi="Arial"/>
          <w:sz w:val="20"/>
        </w:rPr>
        <w:t xml:space="preserve"> and CE quality standards.</w:t>
      </w:r>
    </w:p>
    <w:p w14:paraId="2AE30770" w14:textId="77777777" w:rsidR="00380D47" w:rsidRDefault="005E3296" w:rsidP="00C844A8">
      <w:pPr>
        <w:numPr>
          <w:ilvl w:val="0"/>
          <w:numId w:val="31"/>
        </w:numPr>
        <w:tabs>
          <w:tab w:val="clear" w:pos="900"/>
          <w:tab w:val="left" w:pos="720"/>
        </w:tabs>
        <w:spacing w:before="60" w:after="60"/>
        <w:ind w:left="734" w:hanging="547"/>
        <w:rPr>
          <w:rFonts w:ascii="Arial" w:hAnsi="Arial"/>
          <w:sz w:val="20"/>
        </w:rPr>
      </w:pPr>
      <w:r>
        <w:rPr>
          <w:rFonts w:ascii="Arial" w:hAnsi="Arial"/>
          <w:sz w:val="20"/>
        </w:rPr>
        <w:t>Base Materials</w:t>
      </w:r>
    </w:p>
    <w:p w14:paraId="62A11506" w14:textId="77777777" w:rsidR="00380D47" w:rsidRPr="00C57A3E" w:rsidRDefault="00380D47" w:rsidP="00C844A8">
      <w:pPr>
        <w:numPr>
          <w:ilvl w:val="0"/>
          <w:numId w:val="43"/>
        </w:numPr>
        <w:spacing w:after="100"/>
        <w:rPr>
          <w:rFonts w:ascii="Arial" w:hAnsi="Arial"/>
          <w:sz w:val="20"/>
        </w:rPr>
      </w:pPr>
      <w:r w:rsidRPr="00C57A3E">
        <w:rPr>
          <w:rFonts w:ascii="Arial" w:hAnsi="Arial"/>
          <w:sz w:val="20"/>
        </w:rPr>
        <w:t>Polyethyle</w:t>
      </w:r>
      <w:r w:rsidR="005E3296">
        <w:rPr>
          <w:rFonts w:ascii="Arial" w:hAnsi="Arial"/>
          <w:sz w:val="20"/>
        </w:rPr>
        <w:t>ne Stabilized with Carbon Black</w:t>
      </w:r>
    </w:p>
    <w:p w14:paraId="58B07001" w14:textId="77777777" w:rsidR="00380D47" w:rsidRDefault="00380D47" w:rsidP="00C844A8">
      <w:pPr>
        <w:numPr>
          <w:ilvl w:val="0"/>
          <w:numId w:val="21"/>
        </w:numPr>
        <w:tabs>
          <w:tab w:val="clear" w:pos="1440"/>
          <w:tab w:val="num" w:pos="1800"/>
        </w:tabs>
        <w:spacing w:after="60"/>
        <w:ind w:left="1800" w:right="750" w:hanging="540"/>
        <w:rPr>
          <w:rFonts w:ascii="Arial" w:hAnsi="Arial"/>
          <w:sz w:val="20"/>
        </w:rPr>
      </w:pPr>
      <w:r w:rsidRPr="00BD15AE">
        <w:rPr>
          <w:rFonts w:ascii="Arial" w:hAnsi="Arial"/>
          <w:sz w:val="20"/>
        </w:rPr>
        <w:t>Density</w:t>
      </w:r>
      <w:r w:rsidR="00536BB8">
        <w:rPr>
          <w:rFonts w:ascii="Arial" w:hAnsi="Arial"/>
          <w:sz w:val="20"/>
        </w:rPr>
        <w:t xml:space="preserve"> shall </w:t>
      </w:r>
      <w:r w:rsidR="00B37318">
        <w:rPr>
          <w:rFonts w:ascii="Arial" w:hAnsi="Arial"/>
          <w:sz w:val="20"/>
        </w:rPr>
        <w:t xml:space="preserve">be </w:t>
      </w:r>
      <w:r w:rsidR="00536BB8" w:rsidRPr="00BD15AE">
        <w:rPr>
          <w:rFonts w:ascii="Arial" w:hAnsi="Arial"/>
          <w:sz w:val="20"/>
        </w:rPr>
        <w:t>58.4 to 60.2 pound/ft</w:t>
      </w:r>
      <w:r w:rsidR="00536BB8" w:rsidRPr="00BD15AE">
        <w:rPr>
          <w:rFonts w:ascii="Arial" w:hAnsi="Arial"/>
          <w:sz w:val="20"/>
          <w:vertAlign w:val="superscript"/>
        </w:rPr>
        <w:t>3</w:t>
      </w:r>
      <w:r w:rsidR="00536BB8" w:rsidRPr="00BD15AE">
        <w:rPr>
          <w:rFonts w:ascii="Arial" w:hAnsi="Arial"/>
          <w:sz w:val="20"/>
        </w:rPr>
        <w:t xml:space="preserve"> (0.935 to 0.965 g/cm</w:t>
      </w:r>
      <w:r w:rsidR="00536BB8" w:rsidRPr="00BD15AE">
        <w:rPr>
          <w:rFonts w:ascii="Arial" w:hAnsi="Arial"/>
          <w:sz w:val="20"/>
          <w:vertAlign w:val="superscript"/>
        </w:rPr>
        <w:t>3</w:t>
      </w:r>
      <w:r w:rsidR="00536BB8" w:rsidRPr="00BD15AE">
        <w:rPr>
          <w:rFonts w:ascii="Arial" w:hAnsi="Arial"/>
          <w:sz w:val="20"/>
        </w:rPr>
        <w:t>)</w:t>
      </w:r>
      <w:r w:rsidR="00536BB8">
        <w:rPr>
          <w:rFonts w:ascii="Arial" w:hAnsi="Arial"/>
          <w:sz w:val="20"/>
        </w:rPr>
        <w:t xml:space="preserve"> in accordance with</w:t>
      </w:r>
      <w:r w:rsidRPr="00BD15AE">
        <w:rPr>
          <w:rFonts w:ascii="Arial" w:hAnsi="Arial"/>
          <w:sz w:val="20"/>
        </w:rPr>
        <w:t xml:space="preserve"> ASTM D 1505</w:t>
      </w:r>
      <w:r w:rsidR="00BC7A36">
        <w:rPr>
          <w:rFonts w:ascii="Arial" w:hAnsi="Arial"/>
          <w:sz w:val="20"/>
        </w:rPr>
        <w:t>.</w:t>
      </w:r>
    </w:p>
    <w:p w14:paraId="03C5B4A1" w14:textId="77777777" w:rsidR="00363BFF" w:rsidRDefault="00363BFF" w:rsidP="00C844A8">
      <w:pPr>
        <w:numPr>
          <w:ilvl w:val="0"/>
          <w:numId w:val="21"/>
        </w:numPr>
        <w:tabs>
          <w:tab w:val="clear" w:pos="1440"/>
          <w:tab w:val="num" w:pos="1800"/>
        </w:tabs>
        <w:spacing w:after="60"/>
        <w:ind w:left="1800" w:right="750" w:hanging="540"/>
        <w:rPr>
          <w:rFonts w:ascii="Arial" w:hAnsi="Arial"/>
          <w:sz w:val="20"/>
        </w:rPr>
      </w:pPr>
      <w:r w:rsidRPr="00BD15AE">
        <w:rPr>
          <w:rFonts w:ascii="Arial" w:hAnsi="Arial"/>
          <w:sz w:val="20"/>
        </w:rPr>
        <w:t>Environmental Stress Crack Resistance (ESCR)</w:t>
      </w:r>
      <w:r>
        <w:rPr>
          <w:rFonts w:ascii="Arial" w:hAnsi="Arial"/>
          <w:sz w:val="20"/>
        </w:rPr>
        <w:t xml:space="preserve"> shall be 5000 hours in accordance with</w:t>
      </w:r>
      <w:r w:rsidRPr="00BD15AE">
        <w:rPr>
          <w:rFonts w:ascii="Arial" w:hAnsi="Arial"/>
          <w:sz w:val="20"/>
        </w:rPr>
        <w:t xml:space="preserve"> ASTM D</w:t>
      </w:r>
      <w:r>
        <w:rPr>
          <w:rFonts w:ascii="Arial" w:hAnsi="Arial"/>
          <w:sz w:val="20"/>
        </w:rPr>
        <w:t xml:space="preserve"> </w:t>
      </w:r>
      <w:r w:rsidRPr="00BD15AE">
        <w:rPr>
          <w:rFonts w:ascii="Arial" w:hAnsi="Arial"/>
          <w:sz w:val="20"/>
        </w:rPr>
        <w:t>1693</w:t>
      </w:r>
      <w:r w:rsidR="009776DB">
        <w:rPr>
          <w:rFonts w:ascii="Arial" w:hAnsi="Arial"/>
          <w:sz w:val="20"/>
        </w:rPr>
        <w:t xml:space="preserve">. </w:t>
      </w:r>
      <w:r w:rsidRPr="00BD15AE">
        <w:rPr>
          <w:rFonts w:ascii="Arial" w:hAnsi="Arial"/>
          <w:sz w:val="20"/>
        </w:rPr>
        <w:t xml:space="preserve"> </w:t>
      </w:r>
    </w:p>
    <w:p w14:paraId="52AF24EE" w14:textId="77777777" w:rsidR="00363BFF" w:rsidRDefault="00363BFF" w:rsidP="00C844A8">
      <w:pPr>
        <w:numPr>
          <w:ilvl w:val="0"/>
          <w:numId w:val="21"/>
        </w:numPr>
        <w:tabs>
          <w:tab w:val="clear" w:pos="1440"/>
          <w:tab w:val="num" w:pos="1800"/>
        </w:tabs>
        <w:spacing w:after="60"/>
        <w:ind w:left="1800" w:hanging="540"/>
        <w:rPr>
          <w:rFonts w:ascii="Arial" w:hAnsi="Arial"/>
          <w:sz w:val="20"/>
        </w:rPr>
      </w:pPr>
      <w:r>
        <w:rPr>
          <w:rFonts w:ascii="Arial" w:hAnsi="Arial"/>
          <w:sz w:val="20"/>
        </w:rPr>
        <w:t xml:space="preserve">Resistance to Oxidation shall be minimum of </w:t>
      </w:r>
      <w:r w:rsidR="00AA16C0">
        <w:rPr>
          <w:rFonts w:ascii="Arial" w:hAnsi="Arial"/>
          <w:sz w:val="20"/>
        </w:rPr>
        <w:t>10</w:t>
      </w:r>
      <w:r>
        <w:rPr>
          <w:rFonts w:ascii="Arial" w:hAnsi="Arial"/>
          <w:sz w:val="20"/>
        </w:rPr>
        <w:t>0 years in accordance with EN ISO 13438.</w:t>
      </w:r>
    </w:p>
    <w:p w14:paraId="2428B141" w14:textId="77777777" w:rsidR="00363BFF" w:rsidRDefault="00363BFF" w:rsidP="00C844A8">
      <w:pPr>
        <w:numPr>
          <w:ilvl w:val="0"/>
          <w:numId w:val="21"/>
        </w:numPr>
        <w:tabs>
          <w:tab w:val="clear" w:pos="1440"/>
          <w:tab w:val="num" w:pos="1800"/>
        </w:tabs>
        <w:spacing w:after="60"/>
        <w:ind w:left="1800" w:hanging="540"/>
        <w:rPr>
          <w:rFonts w:ascii="Arial" w:hAnsi="Arial"/>
          <w:sz w:val="20"/>
        </w:rPr>
      </w:pPr>
      <w:r>
        <w:rPr>
          <w:rFonts w:ascii="Arial" w:hAnsi="Arial"/>
          <w:sz w:val="20"/>
        </w:rPr>
        <w:lastRenderedPageBreak/>
        <w:t>100% of original strip tensile strength shall be retained following exposure to accelerated weathering in in accordance with EN 12224.</w:t>
      </w:r>
    </w:p>
    <w:p w14:paraId="4824C894" w14:textId="77777777" w:rsidR="00D869E4" w:rsidRPr="00D869E4" w:rsidRDefault="00D869E4" w:rsidP="00C844A8">
      <w:pPr>
        <w:numPr>
          <w:ilvl w:val="0"/>
          <w:numId w:val="21"/>
        </w:numPr>
        <w:tabs>
          <w:tab w:val="clear" w:pos="1440"/>
          <w:tab w:val="num" w:pos="1800"/>
        </w:tabs>
        <w:spacing w:after="60"/>
        <w:ind w:left="1800" w:hanging="540"/>
        <w:rPr>
          <w:rFonts w:ascii="Arial" w:hAnsi="Arial"/>
          <w:sz w:val="20"/>
        </w:rPr>
      </w:pPr>
      <w:r w:rsidRPr="0011244C">
        <w:rPr>
          <w:rFonts w:ascii="Arial" w:hAnsi="Arial"/>
          <w:sz w:val="20"/>
        </w:rPr>
        <w:t>The Flexural Storage Modulus shall be a minimum of 800 MPa in accordance with ISO 6721.</w:t>
      </w:r>
    </w:p>
    <w:p w14:paraId="462FB7EC" w14:textId="77777777" w:rsidR="003C4536" w:rsidRDefault="003905C3" w:rsidP="00C844A8">
      <w:pPr>
        <w:numPr>
          <w:ilvl w:val="0"/>
          <w:numId w:val="21"/>
        </w:numPr>
        <w:tabs>
          <w:tab w:val="clear" w:pos="1440"/>
          <w:tab w:val="num" w:pos="1800"/>
        </w:tabs>
        <w:spacing w:after="60"/>
        <w:ind w:left="1800" w:right="750" w:hanging="540"/>
        <w:rPr>
          <w:rFonts w:ascii="Arial" w:hAnsi="Arial"/>
          <w:sz w:val="20"/>
        </w:rPr>
      </w:pPr>
      <w:r w:rsidRPr="003C4536">
        <w:rPr>
          <w:rFonts w:ascii="Arial" w:hAnsi="Arial"/>
          <w:sz w:val="20"/>
        </w:rPr>
        <w:t>U</w:t>
      </w:r>
      <w:r w:rsidR="00380D47" w:rsidRPr="003C4536">
        <w:rPr>
          <w:rFonts w:ascii="Arial" w:hAnsi="Arial"/>
          <w:sz w:val="20"/>
        </w:rPr>
        <w:t xml:space="preserve">ltra-Violet </w:t>
      </w:r>
      <w:r w:rsidR="00B37318" w:rsidRPr="003C4536">
        <w:rPr>
          <w:rFonts w:ascii="Arial" w:hAnsi="Arial"/>
          <w:sz w:val="20"/>
        </w:rPr>
        <w:t>l</w:t>
      </w:r>
      <w:r w:rsidR="00380D47" w:rsidRPr="003C4536">
        <w:rPr>
          <w:rFonts w:ascii="Arial" w:hAnsi="Arial"/>
          <w:sz w:val="20"/>
        </w:rPr>
        <w:t xml:space="preserve">ight </w:t>
      </w:r>
      <w:r w:rsidR="00B37318" w:rsidRPr="003C4536">
        <w:rPr>
          <w:rFonts w:ascii="Arial" w:hAnsi="Arial"/>
          <w:sz w:val="20"/>
        </w:rPr>
        <w:t>s</w:t>
      </w:r>
      <w:r w:rsidR="00380D47" w:rsidRPr="003C4536">
        <w:rPr>
          <w:rFonts w:ascii="Arial" w:hAnsi="Arial"/>
          <w:sz w:val="20"/>
        </w:rPr>
        <w:t>tabilization</w:t>
      </w:r>
      <w:r w:rsidR="00B37318" w:rsidRPr="003C4536">
        <w:rPr>
          <w:rFonts w:ascii="Arial" w:hAnsi="Arial"/>
          <w:sz w:val="20"/>
        </w:rPr>
        <w:t xml:space="preserve"> with c</w:t>
      </w:r>
      <w:r w:rsidR="00380D47" w:rsidRPr="003C4536">
        <w:rPr>
          <w:rFonts w:ascii="Arial" w:hAnsi="Arial"/>
          <w:sz w:val="20"/>
        </w:rPr>
        <w:t>arbon black.</w:t>
      </w:r>
    </w:p>
    <w:p w14:paraId="2FAFB0A0" w14:textId="77777777" w:rsidR="00380D47" w:rsidRPr="003C4536" w:rsidRDefault="00380D47" w:rsidP="00C844A8">
      <w:pPr>
        <w:numPr>
          <w:ilvl w:val="0"/>
          <w:numId w:val="21"/>
        </w:numPr>
        <w:tabs>
          <w:tab w:val="clear" w:pos="1440"/>
          <w:tab w:val="num" w:pos="1800"/>
        </w:tabs>
        <w:spacing w:after="60"/>
        <w:ind w:left="1800" w:right="750" w:hanging="540"/>
        <w:rPr>
          <w:rFonts w:ascii="Arial" w:hAnsi="Arial"/>
          <w:sz w:val="20"/>
        </w:rPr>
      </w:pPr>
      <w:r w:rsidRPr="003C4536">
        <w:rPr>
          <w:rFonts w:ascii="Arial" w:hAnsi="Arial"/>
          <w:sz w:val="20"/>
        </w:rPr>
        <w:t xml:space="preserve">Carbon </w:t>
      </w:r>
      <w:r w:rsidR="00536BB8" w:rsidRPr="003C4536">
        <w:rPr>
          <w:rFonts w:ascii="Arial" w:hAnsi="Arial"/>
          <w:sz w:val="20"/>
        </w:rPr>
        <w:t>B</w:t>
      </w:r>
      <w:r w:rsidRPr="003C4536">
        <w:rPr>
          <w:rFonts w:ascii="Arial" w:hAnsi="Arial"/>
          <w:sz w:val="20"/>
        </w:rPr>
        <w:t xml:space="preserve">lack </w:t>
      </w:r>
      <w:r w:rsidR="00536BB8" w:rsidRPr="003C4536">
        <w:rPr>
          <w:rFonts w:ascii="Arial" w:hAnsi="Arial"/>
          <w:sz w:val="20"/>
        </w:rPr>
        <w:t>c</w:t>
      </w:r>
      <w:r w:rsidRPr="003C4536">
        <w:rPr>
          <w:rFonts w:ascii="Arial" w:hAnsi="Arial"/>
          <w:sz w:val="20"/>
        </w:rPr>
        <w:t>ontent</w:t>
      </w:r>
      <w:r w:rsidR="00536BB8" w:rsidRPr="003C4536">
        <w:rPr>
          <w:rFonts w:ascii="Arial" w:hAnsi="Arial"/>
          <w:sz w:val="20"/>
        </w:rPr>
        <w:t xml:space="preserve"> shall be 1</w:t>
      </w:r>
      <w:r w:rsidRPr="003C4536">
        <w:rPr>
          <w:rFonts w:ascii="Arial" w:hAnsi="Arial"/>
          <w:sz w:val="20"/>
        </w:rPr>
        <w:t>.5 to 2 percent by weight, through addition of a carrier with certified carbon black content.</w:t>
      </w:r>
    </w:p>
    <w:p w14:paraId="0217C671" w14:textId="77777777" w:rsidR="00380D47" w:rsidRDefault="00D95A71" w:rsidP="00C844A8">
      <w:pPr>
        <w:numPr>
          <w:ilvl w:val="0"/>
          <w:numId w:val="21"/>
        </w:numPr>
        <w:tabs>
          <w:tab w:val="clear" w:pos="1440"/>
          <w:tab w:val="num" w:pos="1800"/>
        </w:tabs>
        <w:spacing w:after="60"/>
        <w:ind w:left="1800" w:hanging="540"/>
        <w:rPr>
          <w:rFonts w:ascii="Arial" w:hAnsi="Arial"/>
          <w:sz w:val="20"/>
        </w:rPr>
      </w:pPr>
      <w:r>
        <w:rPr>
          <w:rFonts w:ascii="Arial" w:hAnsi="Arial"/>
          <w:sz w:val="20"/>
        </w:rPr>
        <w:t>Carbon black shall be h</w:t>
      </w:r>
      <w:r w:rsidR="00380D47" w:rsidRPr="00BD15AE">
        <w:rPr>
          <w:rFonts w:ascii="Arial" w:hAnsi="Arial"/>
          <w:sz w:val="20"/>
        </w:rPr>
        <w:t>omogeneously distributed throughout material.</w:t>
      </w:r>
    </w:p>
    <w:p w14:paraId="65248822" w14:textId="77777777" w:rsidR="00CD1ED8" w:rsidRDefault="008A2EF1" w:rsidP="00C844A8">
      <w:pPr>
        <w:numPr>
          <w:ilvl w:val="0"/>
          <w:numId w:val="21"/>
        </w:numPr>
        <w:tabs>
          <w:tab w:val="clear" w:pos="1440"/>
          <w:tab w:val="num" w:pos="1800"/>
        </w:tabs>
        <w:ind w:left="1814" w:hanging="547"/>
        <w:rPr>
          <w:rFonts w:ascii="Arial" w:hAnsi="Arial"/>
          <w:sz w:val="20"/>
        </w:rPr>
      </w:pPr>
      <w:r w:rsidRPr="002804A4">
        <w:rPr>
          <w:rFonts w:ascii="Arial" w:hAnsi="Arial"/>
          <w:sz w:val="20"/>
        </w:rPr>
        <w:t>The manufacturer must have an in-place quality control to prevent irregularities in strip material.</w:t>
      </w:r>
    </w:p>
    <w:p w14:paraId="45876B34" w14:textId="77777777" w:rsidR="00C51D1D" w:rsidRPr="009A43DE" w:rsidRDefault="00C51D1D" w:rsidP="00C844A8">
      <w:pPr>
        <w:numPr>
          <w:ilvl w:val="0"/>
          <w:numId w:val="31"/>
        </w:numPr>
        <w:tabs>
          <w:tab w:val="clear" w:pos="900"/>
          <w:tab w:val="num" w:pos="600"/>
          <w:tab w:val="left" w:pos="720"/>
        </w:tabs>
        <w:spacing w:before="60" w:after="60"/>
        <w:ind w:left="734" w:hanging="547"/>
        <w:rPr>
          <w:rFonts w:ascii="Arial" w:hAnsi="Arial"/>
          <w:sz w:val="20"/>
        </w:rPr>
      </w:pPr>
      <w:r>
        <w:rPr>
          <w:rFonts w:ascii="Arial" w:hAnsi="Arial"/>
          <w:sz w:val="20"/>
        </w:rPr>
        <w:t>Cell Properties</w:t>
      </w:r>
    </w:p>
    <w:p w14:paraId="7728751E" w14:textId="77777777" w:rsidR="00C51D1D" w:rsidRDefault="00C51D1D" w:rsidP="00C844A8">
      <w:pPr>
        <w:numPr>
          <w:ilvl w:val="2"/>
          <w:numId w:val="10"/>
        </w:numPr>
        <w:tabs>
          <w:tab w:val="clear" w:pos="2460"/>
          <w:tab w:val="num" w:pos="1260"/>
        </w:tabs>
        <w:spacing w:after="100"/>
        <w:ind w:left="1260" w:hanging="540"/>
        <w:rPr>
          <w:rFonts w:ascii="Arial" w:hAnsi="Arial"/>
          <w:sz w:val="20"/>
        </w:rPr>
      </w:pPr>
      <w:r w:rsidRPr="009A43DE">
        <w:rPr>
          <w:rFonts w:ascii="Arial" w:hAnsi="Arial"/>
          <w:sz w:val="20"/>
        </w:rPr>
        <w:t xml:space="preserve">Individual </w:t>
      </w:r>
      <w:r>
        <w:rPr>
          <w:rFonts w:ascii="Arial" w:hAnsi="Arial"/>
          <w:sz w:val="20"/>
        </w:rPr>
        <w:t>c</w:t>
      </w:r>
      <w:r w:rsidRPr="009A43DE">
        <w:rPr>
          <w:rFonts w:ascii="Arial" w:hAnsi="Arial"/>
          <w:sz w:val="20"/>
        </w:rPr>
        <w:t>ells</w:t>
      </w:r>
      <w:r>
        <w:rPr>
          <w:rFonts w:ascii="Arial" w:hAnsi="Arial"/>
          <w:sz w:val="20"/>
        </w:rPr>
        <w:t xml:space="preserve"> shall be u</w:t>
      </w:r>
      <w:r w:rsidRPr="009A43DE">
        <w:rPr>
          <w:rFonts w:ascii="Arial" w:hAnsi="Arial"/>
          <w:sz w:val="20"/>
        </w:rPr>
        <w:t>niform in shape and size when expanded.</w:t>
      </w:r>
    </w:p>
    <w:p w14:paraId="53406F0E" w14:textId="1D109E76" w:rsidR="00AF08BE" w:rsidRPr="00AF08BE" w:rsidRDefault="00C51D1D" w:rsidP="00AF08BE">
      <w:pPr>
        <w:numPr>
          <w:ilvl w:val="2"/>
          <w:numId w:val="10"/>
        </w:numPr>
        <w:tabs>
          <w:tab w:val="clear" w:pos="2460"/>
          <w:tab w:val="num" w:pos="1260"/>
        </w:tabs>
        <w:spacing w:after="100"/>
        <w:ind w:left="1260" w:hanging="540"/>
        <w:rPr>
          <w:rFonts w:ascii="Arial" w:hAnsi="Arial"/>
          <w:sz w:val="20"/>
        </w:rPr>
      </w:pPr>
      <w:r>
        <w:rPr>
          <w:rFonts w:ascii="Arial" w:hAnsi="Arial"/>
          <w:sz w:val="20"/>
        </w:rPr>
        <w:t xml:space="preserve">Individual cell dimensions (nominal) shall </w:t>
      </w:r>
      <w:r w:rsidRPr="004A633A">
        <w:rPr>
          <w:rFonts w:ascii="Arial" w:hAnsi="Arial"/>
          <w:sz w:val="20"/>
        </w:rPr>
        <w:t xml:space="preserve">be </w:t>
      </w:r>
      <w:r>
        <w:rPr>
          <w:rFonts w:ascii="Arial" w:hAnsi="Arial"/>
          <w:sz w:val="20"/>
        </w:rPr>
        <w:t>d</w:t>
      </w:r>
      <w:r w:rsidRPr="004A633A">
        <w:rPr>
          <w:rFonts w:ascii="Arial" w:hAnsi="Arial"/>
          <w:sz w:val="20"/>
        </w:rPr>
        <w:t xml:space="preserve">imensions </w:t>
      </w:r>
      <w:r w:rsidRPr="004A633A">
        <w:rPr>
          <w:rFonts w:ascii="Arial" w:hAnsi="Arial"/>
          <w:sz w:val="20"/>
        </w:rPr>
        <w:sym w:font="Symbol" w:char="F0B1"/>
      </w:r>
      <w:r w:rsidRPr="004A633A">
        <w:rPr>
          <w:rFonts w:ascii="Arial" w:hAnsi="Arial"/>
          <w:sz w:val="20"/>
        </w:rPr>
        <w:t xml:space="preserve"> 10%</w:t>
      </w:r>
      <w:r>
        <w:rPr>
          <w:rFonts w:ascii="Arial" w:hAnsi="Arial"/>
          <w:sz w:val="20"/>
        </w:rPr>
        <w:t>.</w:t>
      </w:r>
      <w:r w:rsidR="00B75253">
        <w:rPr>
          <w:rFonts w:ascii="Arial" w:hAnsi="Arial"/>
          <w:sz w:val="20"/>
        </w:rPr>
        <w:br/>
      </w:r>
    </w:p>
    <w:tbl>
      <w:tblPr>
        <w:tblStyle w:val="TableGrid"/>
        <w:tblW w:w="0" w:type="auto"/>
        <w:tblInd w:w="720" w:type="dxa"/>
        <w:tblLook w:val="04A0" w:firstRow="1" w:lastRow="0" w:firstColumn="1" w:lastColumn="0" w:noHBand="0" w:noVBand="1"/>
      </w:tblPr>
      <w:tblGrid>
        <w:gridCol w:w="9470"/>
      </w:tblGrid>
      <w:tr w:rsidR="00AF08BE" w14:paraId="6B89BEEF" w14:textId="77777777" w:rsidTr="00F81C78">
        <w:tc>
          <w:tcPr>
            <w:tcW w:w="10190" w:type="dxa"/>
          </w:tcPr>
          <w:p w14:paraId="69F15D00" w14:textId="015460C2" w:rsidR="00AF08BE" w:rsidRDefault="00AF08BE" w:rsidP="00F81C78">
            <w:pPr>
              <w:spacing w:after="100"/>
              <w:rPr>
                <w:rFonts w:ascii="Arial" w:hAnsi="Arial"/>
                <w:sz w:val="20"/>
              </w:rPr>
            </w:pPr>
            <w:r>
              <w:rPr>
                <w:rFonts w:ascii="Arial" w:hAnsi="Arial"/>
                <w:sz w:val="20"/>
              </w:rPr>
              <w:t>Specifier Note: Select the appropriate cell size and depth recommended in the project evaluation and delete the others.</w:t>
            </w:r>
          </w:p>
        </w:tc>
      </w:tr>
    </w:tbl>
    <w:p w14:paraId="3DC76118" w14:textId="3BA05910" w:rsidR="00C51D1D" w:rsidRPr="007D56FD" w:rsidRDefault="00C51D1D" w:rsidP="00C844A8">
      <w:pPr>
        <w:numPr>
          <w:ilvl w:val="2"/>
          <w:numId w:val="10"/>
        </w:numPr>
        <w:tabs>
          <w:tab w:val="clear" w:pos="2460"/>
          <w:tab w:val="num" w:pos="1260"/>
        </w:tabs>
        <w:spacing w:after="100"/>
        <w:ind w:left="1260" w:hanging="540"/>
        <w:rPr>
          <w:rFonts w:ascii="Arial" w:hAnsi="Arial"/>
          <w:sz w:val="20"/>
          <w:highlight w:val="yellow"/>
        </w:rPr>
      </w:pPr>
      <w:r w:rsidRPr="007D56FD">
        <w:rPr>
          <w:rFonts w:ascii="Arial" w:hAnsi="Arial"/>
          <w:sz w:val="20"/>
          <w:highlight w:val="yellow"/>
        </w:rPr>
        <w:t>GW20V</w:t>
      </w:r>
      <w:r w:rsidR="00AD6866">
        <w:rPr>
          <w:rFonts w:ascii="Arial" w:hAnsi="Arial"/>
          <w:sz w:val="20"/>
          <w:highlight w:val="yellow"/>
        </w:rPr>
        <w:t xml:space="preserve"> </w:t>
      </w:r>
      <w:r w:rsidRPr="007D56FD">
        <w:rPr>
          <w:rFonts w:ascii="Arial" w:hAnsi="Arial"/>
          <w:sz w:val="20"/>
          <w:highlight w:val="yellow"/>
        </w:rPr>
        <w:t>Cell</w:t>
      </w:r>
    </w:p>
    <w:p w14:paraId="24E4AE96" w14:textId="77777777" w:rsidR="00C51D1D" w:rsidRDefault="00C51D1D" w:rsidP="00C844A8">
      <w:pPr>
        <w:numPr>
          <w:ilvl w:val="3"/>
          <w:numId w:val="10"/>
        </w:numPr>
        <w:tabs>
          <w:tab w:val="clear" w:pos="2700"/>
          <w:tab w:val="num" w:pos="1800"/>
        </w:tabs>
        <w:spacing w:after="60"/>
        <w:ind w:left="1800" w:hanging="540"/>
        <w:rPr>
          <w:rFonts w:ascii="Arial" w:hAnsi="Arial"/>
          <w:sz w:val="20"/>
        </w:rPr>
      </w:pPr>
      <w:r>
        <w:rPr>
          <w:rFonts w:ascii="Arial" w:hAnsi="Arial"/>
          <w:sz w:val="20"/>
        </w:rPr>
        <w:t>Length shall be 8.8 inches (224 mm).</w:t>
      </w:r>
    </w:p>
    <w:p w14:paraId="740A744D" w14:textId="77777777" w:rsidR="00C51D1D" w:rsidRDefault="00C51D1D" w:rsidP="00C844A8">
      <w:pPr>
        <w:numPr>
          <w:ilvl w:val="3"/>
          <w:numId w:val="10"/>
        </w:numPr>
        <w:tabs>
          <w:tab w:val="clear" w:pos="2700"/>
          <w:tab w:val="num" w:pos="1800"/>
        </w:tabs>
        <w:spacing w:after="60"/>
        <w:ind w:left="1800" w:hanging="540"/>
        <w:rPr>
          <w:rFonts w:ascii="Arial" w:hAnsi="Arial"/>
          <w:sz w:val="20"/>
        </w:rPr>
      </w:pPr>
      <w:r>
        <w:rPr>
          <w:rFonts w:ascii="Arial" w:hAnsi="Arial"/>
          <w:sz w:val="20"/>
        </w:rPr>
        <w:t>Width shall be 10.2 inches (259 mm).</w:t>
      </w:r>
    </w:p>
    <w:p w14:paraId="501C9692" w14:textId="77777777" w:rsidR="00C51D1D" w:rsidRDefault="00C51D1D" w:rsidP="00C844A8">
      <w:pPr>
        <w:numPr>
          <w:ilvl w:val="3"/>
          <w:numId w:val="10"/>
        </w:numPr>
        <w:tabs>
          <w:tab w:val="clear" w:pos="2700"/>
          <w:tab w:val="num" w:pos="1800"/>
        </w:tabs>
        <w:spacing w:after="60"/>
        <w:ind w:left="1800" w:hanging="540"/>
        <w:rPr>
          <w:rFonts w:ascii="Arial" w:hAnsi="Arial"/>
          <w:sz w:val="20"/>
        </w:rPr>
      </w:pPr>
      <w:r w:rsidRPr="009A43DE">
        <w:rPr>
          <w:rFonts w:ascii="Arial" w:hAnsi="Arial"/>
          <w:sz w:val="20"/>
        </w:rPr>
        <w:t xml:space="preserve">Nominal </w:t>
      </w:r>
      <w:r>
        <w:rPr>
          <w:rFonts w:ascii="Arial" w:hAnsi="Arial"/>
          <w:sz w:val="20"/>
        </w:rPr>
        <w:t>a</w:t>
      </w:r>
      <w:r w:rsidRPr="009A43DE">
        <w:rPr>
          <w:rFonts w:ascii="Arial" w:hAnsi="Arial"/>
          <w:sz w:val="20"/>
        </w:rPr>
        <w:t xml:space="preserve">rea </w:t>
      </w:r>
      <w:r>
        <w:rPr>
          <w:rFonts w:ascii="Arial" w:hAnsi="Arial"/>
          <w:sz w:val="20"/>
        </w:rPr>
        <w:t xml:space="preserve">shall be </w:t>
      </w:r>
      <w:r w:rsidRPr="009A43DE">
        <w:rPr>
          <w:rFonts w:ascii="Arial" w:hAnsi="Arial"/>
          <w:sz w:val="20"/>
        </w:rPr>
        <w:t>44.8 in</w:t>
      </w:r>
      <w:r w:rsidRPr="009A43DE">
        <w:rPr>
          <w:rFonts w:ascii="Arial" w:hAnsi="Arial"/>
          <w:sz w:val="20"/>
          <w:vertAlign w:val="superscript"/>
        </w:rPr>
        <w:t>2</w:t>
      </w:r>
      <w:r w:rsidRPr="009A43DE">
        <w:rPr>
          <w:rFonts w:ascii="Arial" w:hAnsi="Arial"/>
          <w:sz w:val="20"/>
        </w:rPr>
        <w:t xml:space="preserve"> (289 cm</w:t>
      </w:r>
      <w:r w:rsidRPr="009A43DE">
        <w:rPr>
          <w:rFonts w:ascii="Arial" w:hAnsi="Arial"/>
          <w:sz w:val="20"/>
          <w:vertAlign w:val="superscript"/>
        </w:rPr>
        <w:t>2</w:t>
      </w:r>
      <w:r w:rsidRPr="009A43DE">
        <w:rPr>
          <w:rFonts w:ascii="Arial" w:hAnsi="Arial"/>
          <w:sz w:val="20"/>
        </w:rPr>
        <w:t>)</w:t>
      </w:r>
      <w:r>
        <w:rPr>
          <w:rFonts w:ascii="Arial" w:hAnsi="Arial"/>
          <w:sz w:val="20"/>
        </w:rPr>
        <w:t xml:space="preserve"> </w:t>
      </w:r>
      <w:r w:rsidRPr="009A43DE">
        <w:rPr>
          <w:rFonts w:ascii="Arial" w:hAnsi="Arial"/>
          <w:sz w:val="20"/>
        </w:rPr>
        <w:t>plus or minus 1%</w:t>
      </w:r>
      <w:r>
        <w:rPr>
          <w:rFonts w:ascii="Arial" w:hAnsi="Arial"/>
          <w:sz w:val="20"/>
        </w:rPr>
        <w:t>.</w:t>
      </w:r>
    </w:p>
    <w:p w14:paraId="73C94EC1" w14:textId="77777777" w:rsidR="00C51D1D" w:rsidRPr="00B75253" w:rsidRDefault="00C51D1D" w:rsidP="00C844A8">
      <w:pPr>
        <w:numPr>
          <w:ilvl w:val="3"/>
          <w:numId w:val="10"/>
        </w:numPr>
        <w:tabs>
          <w:tab w:val="clear" w:pos="2700"/>
          <w:tab w:val="num" w:pos="1800"/>
        </w:tabs>
        <w:spacing w:after="60"/>
        <w:ind w:left="1814" w:right="750" w:hanging="547"/>
        <w:rPr>
          <w:rFonts w:ascii="Arial" w:hAnsi="Arial"/>
          <w:sz w:val="20"/>
        </w:rPr>
      </w:pPr>
      <w:bookmarkStart w:id="5" w:name="OLE_LINK5"/>
      <w:bookmarkStart w:id="6" w:name="OLE_LINK6"/>
      <w:r w:rsidRPr="00B75253">
        <w:rPr>
          <w:rFonts w:ascii="Arial" w:hAnsi="Arial"/>
          <w:sz w:val="20"/>
        </w:rPr>
        <w:t xml:space="preserve">Nominal depth shall be </w:t>
      </w:r>
      <w:r w:rsidRPr="00B75253">
        <w:rPr>
          <w:rFonts w:ascii="Arial" w:hAnsi="Arial"/>
          <w:sz w:val="20"/>
          <w:highlight w:val="yellow"/>
        </w:rPr>
        <w:t>[8 inches (200 mm)] [6 inches (150 mm)] [4 inches (100 mm)] [3 inches (75 mm)]</w:t>
      </w:r>
      <w:r w:rsidRPr="00B75253">
        <w:rPr>
          <w:rFonts w:ascii="Arial" w:hAnsi="Arial"/>
          <w:sz w:val="20"/>
        </w:rPr>
        <w:t>.</w:t>
      </w:r>
    </w:p>
    <w:p w14:paraId="0CDF3BA7" w14:textId="687AD00B" w:rsidR="00C51D1D" w:rsidRPr="00B75253" w:rsidRDefault="00C51D1D" w:rsidP="00C844A8">
      <w:pPr>
        <w:numPr>
          <w:ilvl w:val="2"/>
          <w:numId w:val="10"/>
        </w:numPr>
        <w:tabs>
          <w:tab w:val="clear" w:pos="2460"/>
          <w:tab w:val="num" w:pos="1260"/>
        </w:tabs>
        <w:spacing w:after="100"/>
        <w:ind w:left="1260" w:right="750" w:hanging="540"/>
        <w:rPr>
          <w:rFonts w:ascii="Arial" w:hAnsi="Arial"/>
          <w:sz w:val="20"/>
          <w:highlight w:val="yellow"/>
        </w:rPr>
      </w:pPr>
      <w:r w:rsidRPr="00B75253">
        <w:rPr>
          <w:rFonts w:ascii="Arial" w:hAnsi="Arial"/>
          <w:sz w:val="20"/>
          <w:highlight w:val="yellow"/>
        </w:rPr>
        <w:t>GW30V</w:t>
      </w:r>
      <w:r w:rsidR="005447D5" w:rsidRPr="00B75253">
        <w:rPr>
          <w:rFonts w:ascii="Arial" w:hAnsi="Arial"/>
          <w:sz w:val="20"/>
          <w:highlight w:val="yellow"/>
        </w:rPr>
        <w:t xml:space="preserve"> </w:t>
      </w:r>
      <w:r w:rsidRPr="00B75253">
        <w:rPr>
          <w:rFonts w:ascii="Arial" w:hAnsi="Arial"/>
          <w:sz w:val="20"/>
          <w:highlight w:val="yellow"/>
        </w:rPr>
        <w:t xml:space="preserve">Cell </w:t>
      </w:r>
    </w:p>
    <w:p w14:paraId="6B001AC1" w14:textId="77777777" w:rsidR="00C51D1D" w:rsidRDefault="00C51D1D" w:rsidP="00C844A8">
      <w:pPr>
        <w:numPr>
          <w:ilvl w:val="3"/>
          <w:numId w:val="10"/>
        </w:numPr>
        <w:tabs>
          <w:tab w:val="clear" w:pos="2700"/>
          <w:tab w:val="num" w:pos="1800"/>
        </w:tabs>
        <w:spacing w:after="60"/>
        <w:ind w:left="1800" w:right="750" w:hanging="540"/>
        <w:rPr>
          <w:rFonts w:ascii="Arial" w:hAnsi="Arial"/>
          <w:sz w:val="20"/>
        </w:rPr>
      </w:pPr>
      <w:r>
        <w:rPr>
          <w:rFonts w:ascii="Arial" w:hAnsi="Arial"/>
          <w:sz w:val="20"/>
        </w:rPr>
        <w:t>Length shall be 11.3 inches (287 mm).</w:t>
      </w:r>
    </w:p>
    <w:p w14:paraId="7E0F5AF1" w14:textId="77777777" w:rsidR="00C51D1D" w:rsidRDefault="00C51D1D" w:rsidP="00C844A8">
      <w:pPr>
        <w:numPr>
          <w:ilvl w:val="3"/>
          <w:numId w:val="10"/>
        </w:numPr>
        <w:tabs>
          <w:tab w:val="clear" w:pos="2700"/>
          <w:tab w:val="num" w:pos="1800"/>
        </w:tabs>
        <w:spacing w:after="60"/>
        <w:ind w:left="1800" w:right="750" w:hanging="540"/>
        <w:rPr>
          <w:rFonts w:ascii="Arial" w:hAnsi="Arial"/>
          <w:sz w:val="20"/>
        </w:rPr>
      </w:pPr>
      <w:r>
        <w:rPr>
          <w:rFonts w:ascii="Arial" w:hAnsi="Arial"/>
          <w:sz w:val="20"/>
        </w:rPr>
        <w:t>Width shall be 12.6 inches (320 mm).</w:t>
      </w:r>
    </w:p>
    <w:p w14:paraId="2E20C112" w14:textId="77777777" w:rsidR="00C51D1D" w:rsidRPr="00FE489A" w:rsidRDefault="00C51D1D" w:rsidP="00C844A8">
      <w:pPr>
        <w:numPr>
          <w:ilvl w:val="3"/>
          <w:numId w:val="10"/>
        </w:numPr>
        <w:tabs>
          <w:tab w:val="clear" w:pos="2700"/>
          <w:tab w:val="num" w:pos="1800"/>
        </w:tabs>
        <w:spacing w:after="60"/>
        <w:ind w:left="1800" w:right="750" w:hanging="540"/>
        <w:rPr>
          <w:rFonts w:ascii="Arial" w:hAnsi="Arial"/>
          <w:sz w:val="20"/>
        </w:rPr>
      </w:pPr>
      <w:r w:rsidRPr="009A43DE">
        <w:rPr>
          <w:rFonts w:ascii="Arial" w:hAnsi="Arial"/>
          <w:sz w:val="20"/>
        </w:rPr>
        <w:t xml:space="preserve">Nominal </w:t>
      </w:r>
      <w:r>
        <w:rPr>
          <w:rFonts w:ascii="Arial" w:hAnsi="Arial"/>
          <w:sz w:val="20"/>
        </w:rPr>
        <w:t>a</w:t>
      </w:r>
      <w:r w:rsidRPr="009A43DE">
        <w:rPr>
          <w:rFonts w:ascii="Arial" w:hAnsi="Arial"/>
          <w:sz w:val="20"/>
        </w:rPr>
        <w:t xml:space="preserve">rea </w:t>
      </w:r>
      <w:r w:rsidRPr="00FE489A">
        <w:rPr>
          <w:rFonts w:ascii="Arial" w:hAnsi="Arial"/>
          <w:sz w:val="20"/>
        </w:rPr>
        <w:t>shall be 71.3 in</w:t>
      </w:r>
      <w:r w:rsidRPr="00FE489A">
        <w:rPr>
          <w:rFonts w:ascii="Arial" w:hAnsi="Arial"/>
          <w:sz w:val="20"/>
          <w:vertAlign w:val="superscript"/>
        </w:rPr>
        <w:t>2</w:t>
      </w:r>
      <w:r w:rsidRPr="00FE489A">
        <w:rPr>
          <w:rFonts w:ascii="Arial" w:hAnsi="Arial"/>
          <w:sz w:val="20"/>
        </w:rPr>
        <w:t xml:space="preserve"> (460 cm</w:t>
      </w:r>
      <w:r w:rsidRPr="00FE489A">
        <w:rPr>
          <w:rFonts w:ascii="Arial" w:hAnsi="Arial"/>
          <w:sz w:val="20"/>
          <w:vertAlign w:val="superscript"/>
        </w:rPr>
        <w:t>2</w:t>
      </w:r>
      <w:r w:rsidRPr="00FE489A">
        <w:rPr>
          <w:rFonts w:ascii="Arial" w:hAnsi="Arial"/>
          <w:sz w:val="20"/>
        </w:rPr>
        <w:t>) plus or minus 1%.</w:t>
      </w:r>
    </w:p>
    <w:p w14:paraId="399B8A35" w14:textId="4635E2BD" w:rsidR="00C51D1D" w:rsidRPr="00B75253" w:rsidRDefault="00C51D1D" w:rsidP="00C844A8">
      <w:pPr>
        <w:numPr>
          <w:ilvl w:val="3"/>
          <w:numId w:val="10"/>
        </w:numPr>
        <w:tabs>
          <w:tab w:val="clear" w:pos="2700"/>
          <w:tab w:val="num" w:pos="1800"/>
        </w:tabs>
        <w:spacing w:after="60"/>
        <w:ind w:left="1800" w:right="750" w:hanging="540"/>
        <w:rPr>
          <w:rFonts w:ascii="Arial" w:hAnsi="Arial"/>
          <w:sz w:val="20"/>
        </w:rPr>
      </w:pPr>
      <w:r w:rsidRPr="00B75253">
        <w:rPr>
          <w:rFonts w:ascii="Arial" w:hAnsi="Arial"/>
          <w:sz w:val="20"/>
        </w:rPr>
        <w:t xml:space="preserve">Nominal depth shall be </w:t>
      </w:r>
      <w:r w:rsidR="000E7BDA" w:rsidRPr="00B75253">
        <w:rPr>
          <w:rFonts w:ascii="Arial" w:hAnsi="Arial"/>
          <w:sz w:val="20"/>
          <w:highlight w:val="yellow"/>
        </w:rPr>
        <w:t>[</w:t>
      </w:r>
      <w:r w:rsidRPr="00B75253">
        <w:rPr>
          <w:rFonts w:ascii="Arial" w:hAnsi="Arial"/>
          <w:sz w:val="20"/>
          <w:highlight w:val="yellow"/>
        </w:rPr>
        <w:t>8 inches (200 mm)] [6 inches (150 mm)] [4 inches (100 mm)] [3 inches (75 mm)</w:t>
      </w:r>
      <w:r w:rsidR="000E7BDA" w:rsidRPr="00B75253">
        <w:rPr>
          <w:rFonts w:ascii="Arial" w:hAnsi="Arial"/>
          <w:sz w:val="20"/>
          <w:highlight w:val="yellow"/>
        </w:rPr>
        <w:t>]</w:t>
      </w:r>
      <w:r w:rsidRPr="00B75253">
        <w:rPr>
          <w:rFonts w:ascii="Arial" w:hAnsi="Arial"/>
          <w:sz w:val="20"/>
        </w:rPr>
        <w:t>.</w:t>
      </w:r>
      <w:bookmarkEnd w:id="5"/>
      <w:bookmarkEnd w:id="6"/>
    </w:p>
    <w:p w14:paraId="1F11F5B6" w14:textId="1404DC34" w:rsidR="00C51D1D" w:rsidRPr="007D56FD" w:rsidRDefault="00C51D1D" w:rsidP="00C844A8">
      <w:pPr>
        <w:numPr>
          <w:ilvl w:val="2"/>
          <w:numId w:val="10"/>
        </w:numPr>
        <w:tabs>
          <w:tab w:val="clear" w:pos="2460"/>
          <w:tab w:val="num" w:pos="1260"/>
        </w:tabs>
        <w:spacing w:after="100"/>
        <w:ind w:left="1260" w:right="750" w:hanging="540"/>
        <w:rPr>
          <w:rFonts w:ascii="Arial" w:hAnsi="Arial"/>
          <w:sz w:val="20"/>
          <w:highlight w:val="yellow"/>
        </w:rPr>
      </w:pPr>
      <w:r w:rsidRPr="007D56FD">
        <w:rPr>
          <w:rFonts w:ascii="Arial" w:hAnsi="Arial"/>
          <w:sz w:val="20"/>
          <w:highlight w:val="yellow"/>
        </w:rPr>
        <w:t>GW40V</w:t>
      </w:r>
      <w:r w:rsidR="00AD6866">
        <w:rPr>
          <w:rFonts w:ascii="Arial" w:hAnsi="Arial"/>
          <w:sz w:val="20"/>
          <w:highlight w:val="yellow"/>
        </w:rPr>
        <w:t xml:space="preserve"> </w:t>
      </w:r>
      <w:r w:rsidRPr="007D56FD">
        <w:rPr>
          <w:rFonts w:ascii="Arial" w:hAnsi="Arial"/>
          <w:sz w:val="20"/>
          <w:highlight w:val="yellow"/>
        </w:rPr>
        <w:t xml:space="preserve">Cell </w:t>
      </w:r>
    </w:p>
    <w:p w14:paraId="0F0C1485" w14:textId="77777777" w:rsidR="00C51D1D" w:rsidRDefault="00C51D1D" w:rsidP="00C844A8">
      <w:pPr>
        <w:numPr>
          <w:ilvl w:val="3"/>
          <w:numId w:val="10"/>
        </w:numPr>
        <w:tabs>
          <w:tab w:val="clear" w:pos="2700"/>
          <w:tab w:val="num" w:pos="1800"/>
        </w:tabs>
        <w:spacing w:after="60"/>
        <w:ind w:left="1800" w:right="750" w:hanging="540"/>
        <w:rPr>
          <w:rFonts w:ascii="Arial" w:hAnsi="Arial"/>
          <w:sz w:val="20"/>
        </w:rPr>
      </w:pPr>
      <w:r>
        <w:rPr>
          <w:rFonts w:ascii="Arial" w:hAnsi="Arial"/>
          <w:sz w:val="20"/>
        </w:rPr>
        <w:t>Length shall be 18.7 inches (475 mm).</w:t>
      </w:r>
    </w:p>
    <w:p w14:paraId="5D7BFE24" w14:textId="77777777" w:rsidR="00C51D1D" w:rsidRDefault="00C51D1D" w:rsidP="00C844A8">
      <w:pPr>
        <w:numPr>
          <w:ilvl w:val="3"/>
          <w:numId w:val="10"/>
        </w:numPr>
        <w:tabs>
          <w:tab w:val="clear" w:pos="2700"/>
          <w:tab w:val="num" w:pos="1800"/>
        </w:tabs>
        <w:spacing w:after="60"/>
        <w:ind w:left="1800" w:right="750" w:hanging="540"/>
        <w:rPr>
          <w:rFonts w:ascii="Arial" w:hAnsi="Arial"/>
          <w:sz w:val="20"/>
        </w:rPr>
      </w:pPr>
      <w:r>
        <w:rPr>
          <w:rFonts w:ascii="Arial" w:hAnsi="Arial"/>
          <w:sz w:val="20"/>
        </w:rPr>
        <w:t>Width shall be 20.0 inches (508 mm).</w:t>
      </w:r>
    </w:p>
    <w:p w14:paraId="78D1A462" w14:textId="77777777" w:rsidR="00C51D1D" w:rsidRDefault="00C51D1D" w:rsidP="00C844A8">
      <w:pPr>
        <w:numPr>
          <w:ilvl w:val="3"/>
          <w:numId w:val="10"/>
        </w:numPr>
        <w:tabs>
          <w:tab w:val="clear" w:pos="2700"/>
          <w:tab w:val="num" w:pos="1800"/>
        </w:tabs>
        <w:spacing w:after="60"/>
        <w:ind w:left="1800" w:right="750" w:hanging="540"/>
        <w:rPr>
          <w:rFonts w:ascii="Arial" w:hAnsi="Arial"/>
          <w:sz w:val="20"/>
        </w:rPr>
      </w:pPr>
      <w:r w:rsidRPr="009A43DE">
        <w:rPr>
          <w:rFonts w:ascii="Arial" w:hAnsi="Arial"/>
          <w:sz w:val="20"/>
        </w:rPr>
        <w:t xml:space="preserve">Nominal </w:t>
      </w:r>
      <w:r>
        <w:rPr>
          <w:rFonts w:ascii="Arial" w:hAnsi="Arial"/>
          <w:sz w:val="20"/>
        </w:rPr>
        <w:t>a</w:t>
      </w:r>
      <w:r w:rsidRPr="009A43DE">
        <w:rPr>
          <w:rFonts w:ascii="Arial" w:hAnsi="Arial"/>
          <w:sz w:val="20"/>
        </w:rPr>
        <w:t xml:space="preserve">rea </w:t>
      </w:r>
      <w:r>
        <w:rPr>
          <w:rFonts w:ascii="Arial" w:hAnsi="Arial"/>
          <w:sz w:val="20"/>
        </w:rPr>
        <w:t>shall be 187.0</w:t>
      </w:r>
      <w:r w:rsidRPr="009A43DE">
        <w:rPr>
          <w:rFonts w:ascii="Arial" w:hAnsi="Arial"/>
          <w:sz w:val="20"/>
        </w:rPr>
        <w:t xml:space="preserve"> in</w:t>
      </w:r>
      <w:r w:rsidRPr="009A43DE">
        <w:rPr>
          <w:rFonts w:ascii="Arial" w:hAnsi="Arial"/>
          <w:sz w:val="20"/>
          <w:vertAlign w:val="superscript"/>
        </w:rPr>
        <w:t>2</w:t>
      </w:r>
      <w:r w:rsidRPr="009A43DE">
        <w:rPr>
          <w:rFonts w:ascii="Arial" w:hAnsi="Arial"/>
          <w:sz w:val="20"/>
        </w:rPr>
        <w:t xml:space="preserve"> (</w:t>
      </w:r>
      <w:r>
        <w:rPr>
          <w:rFonts w:ascii="Arial" w:hAnsi="Arial"/>
          <w:sz w:val="20"/>
        </w:rPr>
        <w:t>1206</w:t>
      </w:r>
      <w:r w:rsidRPr="009A43DE">
        <w:rPr>
          <w:rFonts w:ascii="Arial" w:hAnsi="Arial"/>
          <w:sz w:val="20"/>
        </w:rPr>
        <w:t xml:space="preserve"> cm</w:t>
      </w:r>
      <w:r w:rsidRPr="009A43DE">
        <w:rPr>
          <w:rFonts w:ascii="Arial" w:hAnsi="Arial"/>
          <w:sz w:val="20"/>
          <w:vertAlign w:val="superscript"/>
        </w:rPr>
        <w:t>2</w:t>
      </w:r>
      <w:r w:rsidRPr="009A43DE">
        <w:rPr>
          <w:rFonts w:ascii="Arial" w:hAnsi="Arial"/>
          <w:sz w:val="20"/>
        </w:rPr>
        <w:t>)</w:t>
      </w:r>
      <w:r>
        <w:rPr>
          <w:rFonts w:ascii="Arial" w:hAnsi="Arial"/>
          <w:sz w:val="20"/>
        </w:rPr>
        <w:t xml:space="preserve"> </w:t>
      </w:r>
      <w:r w:rsidRPr="009A43DE">
        <w:rPr>
          <w:rFonts w:ascii="Arial" w:hAnsi="Arial"/>
          <w:sz w:val="20"/>
        </w:rPr>
        <w:t>plus or minus 1%</w:t>
      </w:r>
      <w:r>
        <w:rPr>
          <w:rFonts w:ascii="Arial" w:hAnsi="Arial"/>
          <w:sz w:val="20"/>
        </w:rPr>
        <w:t>.</w:t>
      </w:r>
    </w:p>
    <w:p w14:paraId="1D9C46BA" w14:textId="77777777" w:rsidR="00C51D1D" w:rsidRPr="00B75253" w:rsidRDefault="00C51D1D" w:rsidP="00C844A8">
      <w:pPr>
        <w:numPr>
          <w:ilvl w:val="3"/>
          <w:numId w:val="10"/>
        </w:numPr>
        <w:tabs>
          <w:tab w:val="clear" w:pos="2700"/>
          <w:tab w:val="num" w:pos="1800"/>
        </w:tabs>
        <w:spacing w:after="60"/>
        <w:ind w:left="1800" w:right="750" w:hanging="540"/>
        <w:rPr>
          <w:rFonts w:ascii="Arial" w:hAnsi="Arial"/>
          <w:sz w:val="20"/>
        </w:rPr>
      </w:pPr>
      <w:r w:rsidRPr="00B75253">
        <w:rPr>
          <w:rFonts w:ascii="Arial" w:hAnsi="Arial"/>
          <w:sz w:val="20"/>
        </w:rPr>
        <w:t xml:space="preserve">Nominal depth shall be </w:t>
      </w:r>
      <w:r w:rsidRPr="00B75253">
        <w:rPr>
          <w:rFonts w:ascii="Arial" w:hAnsi="Arial"/>
          <w:sz w:val="20"/>
          <w:highlight w:val="yellow"/>
        </w:rPr>
        <w:t>[8 inches (200 mm)] [6 inches (150 mm)] [4 inches (100 mm)] [3 inches (75 mm)]</w:t>
      </w:r>
      <w:r w:rsidRPr="00B75253">
        <w:rPr>
          <w:rFonts w:ascii="Arial" w:hAnsi="Arial"/>
          <w:sz w:val="20"/>
        </w:rPr>
        <w:t>.</w:t>
      </w:r>
    </w:p>
    <w:p w14:paraId="0F52229E" w14:textId="77777777" w:rsidR="00C51D1D" w:rsidRDefault="00C51D1D" w:rsidP="00C844A8">
      <w:pPr>
        <w:numPr>
          <w:ilvl w:val="0"/>
          <w:numId w:val="31"/>
        </w:numPr>
        <w:tabs>
          <w:tab w:val="clear" w:pos="900"/>
          <w:tab w:val="num" w:pos="600"/>
          <w:tab w:val="left" w:pos="720"/>
        </w:tabs>
        <w:spacing w:before="60" w:after="60"/>
        <w:ind w:left="734" w:hanging="547"/>
        <w:rPr>
          <w:rFonts w:ascii="Arial" w:hAnsi="Arial"/>
          <w:sz w:val="20"/>
        </w:rPr>
      </w:pPr>
      <w:r w:rsidRPr="009A43DE">
        <w:rPr>
          <w:rFonts w:ascii="Arial" w:hAnsi="Arial"/>
          <w:sz w:val="20"/>
        </w:rPr>
        <w:t>Strip P</w:t>
      </w:r>
      <w:r>
        <w:rPr>
          <w:rFonts w:ascii="Arial" w:hAnsi="Arial"/>
          <w:sz w:val="20"/>
        </w:rPr>
        <w:t>roperties and Assembly</w:t>
      </w:r>
    </w:p>
    <w:p w14:paraId="5D06C117" w14:textId="77777777" w:rsidR="00C51D1D" w:rsidRDefault="00C51D1D" w:rsidP="00C844A8">
      <w:pPr>
        <w:numPr>
          <w:ilvl w:val="0"/>
          <w:numId w:val="27"/>
        </w:numPr>
        <w:tabs>
          <w:tab w:val="clear" w:pos="1440"/>
          <w:tab w:val="num" w:pos="1260"/>
        </w:tabs>
        <w:spacing w:after="100"/>
        <w:ind w:left="1260" w:hanging="540"/>
        <w:rPr>
          <w:rFonts w:ascii="Arial" w:hAnsi="Arial"/>
          <w:sz w:val="20"/>
        </w:rPr>
      </w:pPr>
      <w:r>
        <w:rPr>
          <w:rFonts w:ascii="Arial" w:hAnsi="Arial"/>
          <w:sz w:val="20"/>
        </w:rPr>
        <w:t>Perforated Textured Strip/Cell</w:t>
      </w:r>
    </w:p>
    <w:p w14:paraId="672A8A50" w14:textId="77777777" w:rsidR="00C51D1D" w:rsidRDefault="00C51D1D" w:rsidP="00C844A8">
      <w:pPr>
        <w:numPr>
          <w:ilvl w:val="0"/>
          <w:numId w:val="13"/>
        </w:numPr>
        <w:tabs>
          <w:tab w:val="clear" w:pos="1620"/>
          <w:tab w:val="num" w:pos="1800"/>
        </w:tabs>
        <w:spacing w:after="60"/>
        <w:ind w:left="1800" w:hanging="564"/>
        <w:rPr>
          <w:rFonts w:ascii="Arial" w:hAnsi="Arial"/>
          <w:sz w:val="20"/>
        </w:rPr>
      </w:pPr>
      <w:bookmarkStart w:id="7" w:name="OLE_LINK3"/>
      <w:r w:rsidRPr="009A43DE">
        <w:rPr>
          <w:rFonts w:ascii="Arial" w:hAnsi="Arial"/>
          <w:sz w:val="20"/>
        </w:rPr>
        <w:t xml:space="preserve">Strip </w:t>
      </w:r>
      <w:r>
        <w:rPr>
          <w:rFonts w:ascii="Arial" w:hAnsi="Arial"/>
          <w:sz w:val="20"/>
        </w:rPr>
        <w:t>s</w:t>
      </w:r>
      <w:r w:rsidRPr="009A43DE">
        <w:rPr>
          <w:rFonts w:ascii="Arial" w:hAnsi="Arial"/>
          <w:sz w:val="20"/>
        </w:rPr>
        <w:t xml:space="preserve">heet </w:t>
      </w:r>
      <w:r>
        <w:rPr>
          <w:rFonts w:ascii="Arial" w:hAnsi="Arial"/>
          <w:sz w:val="20"/>
        </w:rPr>
        <w:t>t</w:t>
      </w:r>
      <w:r w:rsidRPr="009A43DE">
        <w:rPr>
          <w:rFonts w:ascii="Arial" w:hAnsi="Arial"/>
          <w:sz w:val="20"/>
        </w:rPr>
        <w:t>hickness</w:t>
      </w:r>
      <w:r>
        <w:rPr>
          <w:rFonts w:ascii="Arial" w:hAnsi="Arial"/>
          <w:sz w:val="20"/>
        </w:rPr>
        <w:t xml:space="preserve"> shall be </w:t>
      </w:r>
      <w:r w:rsidRPr="009A43DE">
        <w:rPr>
          <w:rFonts w:ascii="Arial" w:hAnsi="Arial"/>
          <w:sz w:val="20"/>
        </w:rPr>
        <w:t>50 mil (1.27 mm), minus 5 percent, plus 10 percent</w:t>
      </w:r>
      <w:r>
        <w:rPr>
          <w:rFonts w:ascii="Arial" w:hAnsi="Arial"/>
          <w:sz w:val="20"/>
        </w:rPr>
        <w:t xml:space="preserve"> in accordance with </w:t>
      </w:r>
      <w:r w:rsidRPr="009A43DE">
        <w:rPr>
          <w:rFonts w:ascii="Arial" w:hAnsi="Arial"/>
          <w:sz w:val="20"/>
        </w:rPr>
        <w:t>ASTM D 5199</w:t>
      </w:r>
      <w:r w:rsidR="009776DB">
        <w:rPr>
          <w:rFonts w:ascii="Arial" w:hAnsi="Arial"/>
          <w:sz w:val="20"/>
        </w:rPr>
        <w:t xml:space="preserve">. </w:t>
      </w:r>
      <w:r w:rsidRPr="009A43DE">
        <w:rPr>
          <w:rFonts w:ascii="Arial" w:hAnsi="Arial"/>
          <w:sz w:val="20"/>
        </w:rPr>
        <w:t>Determine thickness flat, before surface disruption.</w:t>
      </w:r>
    </w:p>
    <w:p w14:paraId="6608FBAC" w14:textId="77777777" w:rsidR="00C51D1D" w:rsidRDefault="00C51D1D" w:rsidP="00C844A8">
      <w:pPr>
        <w:numPr>
          <w:ilvl w:val="0"/>
          <w:numId w:val="13"/>
        </w:numPr>
        <w:tabs>
          <w:tab w:val="clear" w:pos="1620"/>
          <w:tab w:val="num" w:pos="1800"/>
        </w:tabs>
        <w:spacing w:after="60"/>
        <w:ind w:left="1800" w:hanging="564"/>
        <w:rPr>
          <w:rFonts w:ascii="Arial" w:hAnsi="Arial"/>
          <w:sz w:val="20"/>
        </w:rPr>
      </w:pPr>
      <w:r w:rsidRPr="009A43DE">
        <w:rPr>
          <w:rFonts w:ascii="Arial" w:hAnsi="Arial"/>
          <w:sz w:val="20"/>
        </w:rPr>
        <w:t xml:space="preserve">Polyethylene </w:t>
      </w:r>
      <w:r>
        <w:rPr>
          <w:rFonts w:ascii="Arial" w:hAnsi="Arial"/>
          <w:sz w:val="20"/>
        </w:rPr>
        <w:t>s</w:t>
      </w:r>
      <w:r w:rsidRPr="009A43DE">
        <w:rPr>
          <w:rFonts w:ascii="Arial" w:hAnsi="Arial"/>
          <w:sz w:val="20"/>
        </w:rPr>
        <w:t>trips</w:t>
      </w:r>
      <w:r>
        <w:rPr>
          <w:rFonts w:ascii="Arial" w:hAnsi="Arial"/>
          <w:sz w:val="20"/>
        </w:rPr>
        <w:t xml:space="preserve"> sh</w:t>
      </w:r>
      <w:r w:rsidR="000E6DDE">
        <w:rPr>
          <w:rFonts w:ascii="Arial" w:hAnsi="Arial"/>
          <w:sz w:val="20"/>
        </w:rPr>
        <w:t>all</w:t>
      </w:r>
      <w:r>
        <w:rPr>
          <w:rFonts w:ascii="Arial" w:hAnsi="Arial"/>
          <w:sz w:val="20"/>
        </w:rPr>
        <w:t xml:space="preserve"> be t</w:t>
      </w:r>
      <w:r w:rsidRPr="009A43DE">
        <w:rPr>
          <w:rFonts w:ascii="Arial" w:hAnsi="Arial"/>
          <w:sz w:val="20"/>
        </w:rPr>
        <w:t>extured surface with a multitude of rhomboidal (diamond shape) indentations.</w:t>
      </w:r>
    </w:p>
    <w:p w14:paraId="01ABE2CF" w14:textId="77777777" w:rsidR="00C51D1D" w:rsidRDefault="00C51D1D" w:rsidP="00C844A8">
      <w:pPr>
        <w:numPr>
          <w:ilvl w:val="0"/>
          <w:numId w:val="13"/>
        </w:numPr>
        <w:tabs>
          <w:tab w:val="clear" w:pos="1620"/>
          <w:tab w:val="num" w:pos="1812"/>
        </w:tabs>
        <w:spacing w:after="60"/>
        <w:ind w:left="1800" w:hanging="564"/>
        <w:rPr>
          <w:rFonts w:ascii="Arial" w:hAnsi="Arial"/>
          <w:sz w:val="20"/>
        </w:rPr>
      </w:pPr>
      <w:r w:rsidRPr="009A43DE">
        <w:rPr>
          <w:rFonts w:ascii="Arial" w:hAnsi="Arial"/>
          <w:sz w:val="20"/>
        </w:rPr>
        <w:lastRenderedPageBreak/>
        <w:t xml:space="preserve">Textured </w:t>
      </w:r>
      <w:r>
        <w:rPr>
          <w:rFonts w:ascii="Arial" w:hAnsi="Arial"/>
          <w:sz w:val="20"/>
        </w:rPr>
        <w:t>s</w:t>
      </w:r>
      <w:r w:rsidRPr="009A43DE">
        <w:rPr>
          <w:rFonts w:ascii="Arial" w:hAnsi="Arial"/>
          <w:sz w:val="20"/>
        </w:rPr>
        <w:t xml:space="preserve">heet </w:t>
      </w:r>
      <w:r>
        <w:rPr>
          <w:rFonts w:ascii="Arial" w:hAnsi="Arial"/>
          <w:sz w:val="20"/>
        </w:rPr>
        <w:t>t</w:t>
      </w:r>
      <w:r w:rsidRPr="009A43DE">
        <w:rPr>
          <w:rFonts w:ascii="Arial" w:hAnsi="Arial"/>
          <w:sz w:val="20"/>
        </w:rPr>
        <w:t>hickness</w:t>
      </w:r>
      <w:r>
        <w:rPr>
          <w:rFonts w:ascii="Arial" w:hAnsi="Arial"/>
          <w:sz w:val="20"/>
        </w:rPr>
        <w:t xml:space="preserve"> shall be </w:t>
      </w:r>
      <w:r w:rsidRPr="009A43DE">
        <w:rPr>
          <w:rFonts w:ascii="Arial" w:hAnsi="Arial"/>
          <w:sz w:val="20"/>
        </w:rPr>
        <w:t>60 mil plus or minus 6 mil (1.52 mm plus or minus 0.15 mm).</w:t>
      </w:r>
      <w:bookmarkEnd w:id="7"/>
    </w:p>
    <w:p w14:paraId="3A28D333" w14:textId="77777777" w:rsidR="00C51D1D" w:rsidRDefault="00C51D1D" w:rsidP="00C844A8">
      <w:pPr>
        <w:numPr>
          <w:ilvl w:val="0"/>
          <w:numId w:val="13"/>
        </w:numPr>
        <w:tabs>
          <w:tab w:val="clear" w:pos="1620"/>
          <w:tab w:val="num" w:pos="1812"/>
        </w:tabs>
        <w:spacing w:after="60"/>
        <w:ind w:left="1800" w:hanging="564"/>
        <w:rPr>
          <w:rFonts w:ascii="Arial" w:hAnsi="Arial"/>
          <w:sz w:val="20"/>
        </w:rPr>
      </w:pPr>
      <w:r w:rsidRPr="009A43DE">
        <w:rPr>
          <w:rFonts w:ascii="Arial" w:hAnsi="Arial"/>
          <w:sz w:val="20"/>
        </w:rPr>
        <w:t xml:space="preserve">Indentation </w:t>
      </w:r>
      <w:r>
        <w:rPr>
          <w:rFonts w:ascii="Arial" w:hAnsi="Arial"/>
          <w:sz w:val="20"/>
        </w:rPr>
        <w:t>s</w:t>
      </w:r>
      <w:r w:rsidRPr="009A43DE">
        <w:rPr>
          <w:rFonts w:ascii="Arial" w:hAnsi="Arial"/>
          <w:sz w:val="20"/>
        </w:rPr>
        <w:t xml:space="preserve">urface </w:t>
      </w:r>
      <w:r>
        <w:rPr>
          <w:rFonts w:ascii="Arial" w:hAnsi="Arial"/>
          <w:sz w:val="20"/>
        </w:rPr>
        <w:t>d</w:t>
      </w:r>
      <w:r w:rsidRPr="009A43DE">
        <w:rPr>
          <w:rFonts w:ascii="Arial" w:hAnsi="Arial"/>
          <w:sz w:val="20"/>
        </w:rPr>
        <w:t>ensity</w:t>
      </w:r>
      <w:r>
        <w:rPr>
          <w:rFonts w:ascii="Arial" w:hAnsi="Arial"/>
          <w:sz w:val="20"/>
        </w:rPr>
        <w:t xml:space="preserve"> shall be </w:t>
      </w:r>
      <w:r w:rsidRPr="009A43DE">
        <w:rPr>
          <w:rFonts w:ascii="Arial" w:hAnsi="Arial"/>
          <w:sz w:val="20"/>
        </w:rPr>
        <w:t>140 to 200 per in</w:t>
      </w:r>
      <w:r w:rsidR="000E6DDE">
        <w:rPr>
          <w:rFonts w:ascii="Arial" w:hAnsi="Arial"/>
          <w:sz w:val="20"/>
          <w:vertAlign w:val="superscript"/>
        </w:rPr>
        <w:t>2</w:t>
      </w:r>
      <w:r w:rsidRPr="009A43DE">
        <w:rPr>
          <w:rFonts w:ascii="Arial" w:hAnsi="Arial"/>
          <w:sz w:val="20"/>
        </w:rPr>
        <w:t xml:space="preserve"> (22 to 31 per cm</w:t>
      </w:r>
      <w:r w:rsidR="000E6DDE">
        <w:rPr>
          <w:rFonts w:ascii="Arial" w:hAnsi="Arial"/>
          <w:sz w:val="20"/>
          <w:vertAlign w:val="superscript"/>
        </w:rPr>
        <w:t>2</w:t>
      </w:r>
      <w:r w:rsidRPr="009A43DE">
        <w:rPr>
          <w:rFonts w:ascii="Arial" w:hAnsi="Arial"/>
          <w:sz w:val="20"/>
        </w:rPr>
        <w:t>).</w:t>
      </w:r>
    </w:p>
    <w:p w14:paraId="4B3B279E" w14:textId="791B3373" w:rsidR="00C51D1D" w:rsidRDefault="00C51D1D" w:rsidP="00C844A8">
      <w:pPr>
        <w:numPr>
          <w:ilvl w:val="0"/>
          <w:numId w:val="13"/>
        </w:numPr>
        <w:tabs>
          <w:tab w:val="clear" w:pos="1620"/>
          <w:tab w:val="num" w:pos="1812"/>
        </w:tabs>
        <w:spacing w:after="60"/>
        <w:ind w:left="1800" w:hanging="564"/>
        <w:rPr>
          <w:rFonts w:ascii="Arial" w:hAnsi="Arial"/>
          <w:sz w:val="20"/>
        </w:rPr>
      </w:pPr>
      <w:r w:rsidRPr="009A43DE">
        <w:rPr>
          <w:rFonts w:ascii="Arial" w:hAnsi="Arial"/>
          <w:sz w:val="20"/>
        </w:rPr>
        <w:t xml:space="preserve">Perforated with horizontal rows of </w:t>
      </w:r>
      <w:r w:rsidR="009C0B15">
        <w:rPr>
          <w:rFonts w:ascii="Arial" w:hAnsi="Arial"/>
          <w:sz w:val="20"/>
        </w:rPr>
        <w:t>0.4-inch</w:t>
      </w:r>
      <w:r>
        <w:rPr>
          <w:rFonts w:ascii="Arial" w:hAnsi="Arial"/>
          <w:sz w:val="20"/>
        </w:rPr>
        <w:t xml:space="preserve"> (</w:t>
      </w:r>
      <w:r w:rsidRPr="009A43DE">
        <w:rPr>
          <w:rFonts w:ascii="Arial" w:hAnsi="Arial"/>
          <w:sz w:val="20"/>
        </w:rPr>
        <w:t>10 mm</w:t>
      </w:r>
      <w:r>
        <w:rPr>
          <w:rFonts w:ascii="Arial" w:hAnsi="Arial"/>
          <w:sz w:val="20"/>
        </w:rPr>
        <w:t>)</w:t>
      </w:r>
      <w:r w:rsidRPr="009A43DE">
        <w:rPr>
          <w:rFonts w:ascii="Arial" w:hAnsi="Arial"/>
          <w:sz w:val="20"/>
        </w:rPr>
        <w:t xml:space="preserve"> diameter holes.</w:t>
      </w:r>
    </w:p>
    <w:p w14:paraId="376BABF2" w14:textId="77777777" w:rsidR="00C51D1D" w:rsidRDefault="00C51D1D" w:rsidP="00C844A8">
      <w:pPr>
        <w:numPr>
          <w:ilvl w:val="0"/>
          <w:numId w:val="13"/>
        </w:numPr>
        <w:tabs>
          <w:tab w:val="clear" w:pos="1620"/>
          <w:tab w:val="num" w:pos="1812"/>
        </w:tabs>
        <w:spacing w:after="60"/>
        <w:ind w:left="1800" w:hanging="564"/>
        <w:rPr>
          <w:rFonts w:ascii="Arial" w:hAnsi="Arial"/>
          <w:sz w:val="20"/>
        </w:rPr>
      </w:pPr>
      <w:r w:rsidRPr="009A43DE">
        <w:rPr>
          <w:rFonts w:ascii="Arial" w:hAnsi="Arial"/>
          <w:sz w:val="20"/>
        </w:rPr>
        <w:t xml:space="preserve">Perforations within </w:t>
      </w:r>
      <w:r>
        <w:rPr>
          <w:rFonts w:ascii="Arial" w:hAnsi="Arial"/>
          <w:sz w:val="20"/>
        </w:rPr>
        <w:t>e</w:t>
      </w:r>
      <w:r w:rsidRPr="009A43DE">
        <w:rPr>
          <w:rFonts w:ascii="Arial" w:hAnsi="Arial"/>
          <w:sz w:val="20"/>
        </w:rPr>
        <w:t xml:space="preserve">ach </w:t>
      </w:r>
      <w:r>
        <w:rPr>
          <w:rFonts w:ascii="Arial" w:hAnsi="Arial"/>
          <w:sz w:val="20"/>
        </w:rPr>
        <w:t>r</w:t>
      </w:r>
      <w:r w:rsidRPr="009A43DE">
        <w:rPr>
          <w:rFonts w:ascii="Arial" w:hAnsi="Arial"/>
          <w:sz w:val="20"/>
        </w:rPr>
        <w:t>ow</w:t>
      </w:r>
      <w:r>
        <w:rPr>
          <w:rFonts w:ascii="Arial" w:hAnsi="Arial"/>
          <w:sz w:val="20"/>
        </w:rPr>
        <w:t xml:space="preserve"> shall be</w:t>
      </w:r>
      <w:r w:rsidRPr="009A43DE">
        <w:rPr>
          <w:rFonts w:ascii="Arial" w:hAnsi="Arial"/>
          <w:sz w:val="20"/>
        </w:rPr>
        <w:t xml:space="preserve"> 0.75 inch</w:t>
      </w:r>
      <w:r>
        <w:rPr>
          <w:rFonts w:ascii="Arial" w:hAnsi="Arial"/>
          <w:sz w:val="20"/>
        </w:rPr>
        <w:t>es</w:t>
      </w:r>
      <w:r w:rsidRPr="009A43DE">
        <w:rPr>
          <w:rFonts w:ascii="Arial" w:hAnsi="Arial"/>
          <w:sz w:val="20"/>
        </w:rPr>
        <w:t xml:space="preserve"> (19 mm) on-center.</w:t>
      </w:r>
    </w:p>
    <w:p w14:paraId="38B02AB2" w14:textId="77777777" w:rsidR="00C51D1D" w:rsidRDefault="00C51D1D" w:rsidP="00C844A8">
      <w:pPr>
        <w:numPr>
          <w:ilvl w:val="0"/>
          <w:numId w:val="13"/>
        </w:numPr>
        <w:tabs>
          <w:tab w:val="clear" w:pos="1620"/>
          <w:tab w:val="num" w:pos="1812"/>
        </w:tabs>
        <w:spacing w:after="60"/>
        <w:ind w:left="1800" w:hanging="564"/>
        <w:rPr>
          <w:rFonts w:ascii="Arial" w:hAnsi="Arial"/>
          <w:sz w:val="20"/>
        </w:rPr>
      </w:pPr>
      <w:r w:rsidRPr="009A43DE">
        <w:rPr>
          <w:rFonts w:ascii="Arial" w:hAnsi="Arial"/>
          <w:sz w:val="20"/>
        </w:rPr>
        <w:t xml:space="preserve">Horizontal </w:t>
      </w:r>
      <w:r>
        <w:rPr>
          <w:rFonts w:ascii="Arial" w:hAnsi="Arial"/>
          <w:sz w:val="20"/>
        </w:rPr>
        <w:t>r</w:t>
      </w:r>
      <w:r w:rsidRPr="009A43DE">
        <w:rPr>
          <w:rFonts w:ascii="Arial" w:hAnsi="Arial"/>
          <w:sz w:val="20"/>
        </w:rPr>
        <w:t>ows</w:t>
      </w:r>
      <w:r>
        <w:rPr>
          <w:rFonts w:ascii="Arial" w:hAnsi="Arial"/>
          <w:sz w:val="20"/>
        </w:rPr>
        <w:t xml:space="preserve"> shall be s</w:t>
      </w:r>
      <w:r w:rsidRPr="009A43DE">
        <w:rPr>
          <w:rFonts w:ascii="Arial" w:hAnsi="Arial"/>
          <w:sz w:val="20"/>
        </w:rPr>
        <w:t>taggered and separated 0.50 inches (12 mm) relative to hole centers.</w:t>
      </w:r>
    </w:p>
    <w:p w14:paraId="5962C8F4" w14:textId="77777777" w:rsidR="00C51D1D" w:rsidRDefault="00C51D1D" w:rsidP="00C844A8">
      <w:pPr>
        <w:numPr>
          <w:ilvl w:val="0"/>
          <w:numId w:val="13"/>
        </w:numPr>
        <w:tabs>
          <w:tab w:val="clear" w:pos="1620"/>
          <w:tab w:val="num" w:pos="1812"/>
        </w:tabs>
        <w:spacing w:after="60"/>
        <w:ind w:left="1800" w:hanging="564"/>
        <w:rPr>
          <w:rFonts w:ascii="Arial" w:hAnsi="Arial"/>
          <w:sz w:val="20"/>
        </w:rPr>
      </w:pPr>
      <w:r w:rsidRPr="009A43DE">
        <w:rPr>
          <w:rFonts w:ascii="Arial" w:hAnsi="Arial"/>
          <w:sz w:val="20"/>
        </w:rPr>
        <w:t xml:space="preserve">Edge of </w:t>
      </w:r>
      <w:r>
        <w:rPr>
          <w:rFonts w:ascii="Arial" w:hAnsi="Arial"/>
          <w:sz w:val="20"/>
        </w:rPr>
        <w:t>s</w:t>
      </w:r>
      <w:r w:rsidRPr="009A43DE">
        <w:rPr>
          <w:rFonts w:ascii="Arial" w:hAnsi="Arial"/>
          <w:sz w:val="20"/>
        </w:rPr>
        <w:t xml:space="preserve">trip to </w:t>
      </w:r>
      <w:r>
        <w:rPr>
          <w:rFonts w:ascii="Arial" w:hAnsi="Arial"/>
          <w:sz w:val="20"/>
        </w:rPr>
        <w:t>n</w:t>
      </w:r>
      <w:r w:rsidRPr="009A43DE">
        <w:rPr>
          <w:rFonts w:ascii="Arial" w:hAnsi="Arial"/>
          <w:sz w:val="20"/>
        </w:rPr>
        <w:t xml:space="preserve">earest </w:t>
      </w:r>
      <w:r>
        <w:rPr>
          <w:rFonts w:ascii="Arial" w:hAnsi="Arial"/>
          <w:sz w:val="20"/>
        </w:rPr>
        <w:t>e</w:t>
      </w:r>
      <w:r w:rsidRPr="009A43DE">
        <w:rPr>
          <w:rFonts w:ascii="Arial" w:hAnsi="Arial"/>
          <w:sz w:val="20"/>
        </w:rPr>
        <w:t xml:space="preserve">dge of </w:t>
      </w:r>
      <w:r>
        <w:rPr>
          <w:rFonts w:ascii="Arial" w:hAnsi="Arial"/>
          <w:sz w:val="20"/>
        </w:rPr>
        <w:t>p</w:t>
      </w:r>
      <w:r w:rsidRPr="009A43DE">
        <w:rPr>
          <w:rFonts w:ascii="Arial" w:hAnsi="Arial"/>
          <w:sz w:val="20"/>
        </w:rPr>
        <w:t>erforation</w:t>
      </w:r>
      <w:r>
        <w:rPr>
          <w:rFonts w:ascii="Arial" w:hAnsi="Arial"/>
          <w:sz w:val="20"/>
        </w:rPr>
        <w:t xml:space="preserve"> shall be</w:t>
      </w:r>
      <w:r w:rsidRPr="009A43DE">
        <w:rPr>
          <w:rFonts w:ascii="Arial" w:hAnsi="Arial"/>
          <w:sz w:val="20"/>
        </w:rPr>
        <w:t xml:space="preserve"> </w:t>
      </w:r>
      <w:r>
        <w:rPr>
          <w:rFonts w:ascii="Arial" w:hAnsi="Arial"/>
          <w:sz w:val="20"/>
        </w:rPr>
        <w:t xml:space="preserve">a minimum of </w:t>
      </w:r>
      <w:r w:rsidRPr="009A43DE">
        <w:rPr>
          <w:rFonts w:ascii="Arial" w:hAnsi="Arial"/>
          <w:sz w:val="20"/>
        </w:rPr>
        <w:t>0.3 inch</w:t>
      </w:r>
      <w:r>
        <w:rPr>
          <w:rFonts w:ascii="Arial" w:hAnsi="Arial"/>
          <w:sz w:val="20"/>
        </w:rPr>
        <w:t>es</w:t>
      </w:r>
      <w:r w:rsidRPr="009A43DE">
        <w:rPr>
          <w:rFonts w:ascii="Arial" w:hAnsi="Arial"/>
          <w:sz w:val="20"/>
        </w:rPr>
        <w:t xml:space="preserve"> (8 mm)</w:t>
      </w:r>
      <w:r>
        <w:rPr>
          <w:rFonts w:ascii="Arial" w:hAnsi="Arial"/>
          <w:sz w:val="20"/>
        </w:rPr>
        <w:t>.</w:t>
      </w:r>
    </w:p>
    <w:p w14:paraId="3DC40DC2" w14:textId="77777777" w:rsidR="00C51D1D" w:rsidRDefault="00C51D1D" w:rsidP="00C844A8">
      <w:pPr>
        <w:numPr>
          <w:ilvl w:val="0"/>
          <w:numId w:val="13"/>
        </w:numPr>
        <w:tabs>
          <w:tab w:val="clear" w:pos="1620"/>
          <w:tab w:val="num" w:pos="1812"/>
        </w:tabs>
        <w:spacing w:after="60"/>
        <w:ind w:left="1800" w:hanging="564"/>
        <w:rPr>
          <w:rFonts w:ascii="Arial" w:hAnsi="Arial"/>
          <w:sz w:val="20"/>
        </w:rPr>
      </w:pPr>
      <w:r w:rsidRPr="009A43DE">
        <w:rPr>
          <w:rFonts w:ascii="Arial" w:hAnsi="Arial"/>
          <w:sz w:val="20"/>
        </w:rPr>
        <w:t xml:space="preserve">Centerline of </w:t>
      </w:r>
      <w:r>
        <w:rPr>
          <w:rFonts w:ascii="Arial" w:hAnsi="Arial"/>
          <w:sz w:val="20"/>
        </w:rPr>
        <w:t>s</w:t>
      </w:r>
      <w:r w:rsidRPr="009A43DE">
        <w:rPr>
          <w:rFonts w:ascii="Arial" w:hAnsi="Arial"/>
          <w:sz w:val="20"/>
        </w:rPr>
        <w:t xml:space="preserve">pot </w:t>
      </w:r>
      <w:r>
        <w:rPr>
          <w:rFonts w:ascii="Arial" w:hAnsi="Arial"/>
          <w:sz w:val="20"/>
        </w:rPr>
        <w:t>w</w:t>
      </w:r>
      <w:r w:rsidRPr="009A43DE">
        <w:rPr>
          <w:rFonts w:ascii="Arial" w:hAnsi="Arial"/>
          <w:sz w:val="20"/>
        </w:rPr>
        <w:t xml:space="preserve">eld to </w:t>
      </w:r>
      <w:r>
        <w:rPr>
          <w:rFonts w:ascii="Arial" w:hAnsi="Arial"/>
          <w:sz w:val="20"/>
        </w:rPr>
        <w:t>n</w:t>
      </w:r>
      <w:r w:rsidRPr="009A43DE">
        <w:rPr>
          <w:rFonts w:ascii="Arial" w:hAnsi="Arial"/>
          <w:sz w:val="20"/>
        </w:rPr>
        <w:t xml:space="preserve">earest </w:t>
      </w:r>
      <w:r>
        <w:rPr>
          <w:rFonts w:ascii="Arial" w:hAnsi="Arial"/>
          <w:sz w:val="20"/>
        </w:rPr>
        <w:t>e</w:t>
      </w:r>
      <w:r w:rsidRPr="009A43DE">
        <w:rPr>
          <w:rFonts w:ascii="Arial" w:hAnsi="Arial"/>
          <w:sz w:val="20"/>
        </w:rPr>
        <w:t xml:space="preserve">dge of </w:t>
      </w:r>
      <w:r>
        <w:rPr>
          <w:rFonts w:ascii="Arial" w:hAnsi="Arial"/>
          <w:sz w:val="20"/>
        </w:rPr>
        <w:t>p</w:t>
      </w:r>
      <w:r w:rsidRPr="009A43DE">
        <w:rPr>
          <w:rFonts w:ascii="Arial" w:hAnsi="Arial"/>
          <w:sz w:val="20"/>
        </w:rPr>
        <w:t>erforation</w:t>
      </w:r>
      <w:r>
        <w:rPr>
          <w:rFonts w:ascii="Arial" w:hAnsi="Arial"/>
          <w:sz w:val="20"/>
        </w:rPr>
        <w:t xml:space="preserve"> shall be a minimum of </w:t>
      </w:r>
      <w:r w:rsidRPr="009A43DE">
        <w:rPr>
          <w:rFonts w:ascii="Arial" w:hAnsi="Arial"/>
          <w:sz w:val="20"/>
        </w:rPr>
        <w:t>0.7 inch</w:t>
      </w:r>
      <w:r>
        <w:rPr>
          <w:rFonts w:ascii="Arial" w:hAnsi="Arial"/>
          <w:sz w:val="20"/>
        </w:rPr>
        <w:t>es</w:t>
      </w:r>
      <w:r w:rsidRPr="009A43DE">
        <w:rPr>
          <w:rFonts w:ascii="Arial" w:hAnsi="Arial"/>
          <w:sz w:val="20"/>
        </w:rPr>
        <w:t xml:space="preserve"> (18 mm).</w:t>
      </w:r>
    </w:p>
    <w:p w14:paraId="2550B281" w14:textId="77777777" w:rsidR="00C51D1D" w:rsidRDefault="00C51D1D" w:rsidP="00C844A8">
      <w:pPr>
        <w:numPr>
          <w:ilvl w:val="0"/>
          <w:numId w:val="13"/>
        </w:numPr>
        <w:tabs>
          <w:tab w:val="clear" w:pos="1620"/>
          <w:tab w:val="num" w:pos="1812"/>
        </w:tabs>
        <w:spacing w:after="60"/>
        <w:ind w:left="1800" w:hanging="564"/>
        <w:rPr>
          <w:rFonts w:ascii="Arial" w:hAnsi="Arial"/>
          <w:sz w:val="20"/>
        </w:rPr>
      </w:pPr>
      <w:r w:rsidRPr="009A43DE">
        <w:rPr>
          <w:rFonts w:ascii="Arial" w:hAnsi="Arial"/>
          <w:sz w:val="20"/>
        </w:rPr>
        <w:t>A slot with a dimension of 3/8 inch x 1-3/8 inch (10 mm x 35 mm) is standard in the center of the non-perforated areas and at the center of each weld</w:t>
      </w:r>
      <w:r>
        <w:rPr>
          <w:rFonts w:ascii="Arial" w:hAnsi="Arial"/>
          <w:sz w:val="20"/>
        </w:rPr>
        <w:t>.</w:t>
      </w:r>
    </w:p>
    <w:p w14:paraId="23DCCF57" w14:textId="77777777" w:rsidR="00C51D1D" w:rsidRPr="009A43DE" w:rsidRDefault="00C51D1D" w:rsidP="00C844A8">
      <w:pPr>
        <w:numPr>
          <w:ilvl w:val="0"/>
          <w:numId w:val="27"/>
        </w:numPr>
        <w:tabs>
          <w:tab w:val="clear" w:pos="1440"/>
          <w:tab w:val="num" w:pos="1260"/>
        </w:tabs>
        <w:ind w:left="1260" w:hanging="540"/>
        <w:rPr>
          <w:rFonts w:ascii="Arial" w:hAnsi="Arial"/>
          <w:sz w:val="20"/>
        </w:rPr>
      </w:pPr>
      <w:r>
        <w:rPr>
          <w:rFonts w:ascii="Arial" w:hAnsi="Arial"/>
          <w:sz w:val="20"/>
        </w:rPr>
        <w:t>Assembly of Cell Sections</w:t>
      </w:r>
    </w:p>
    <w:p w14:paraId="690AF33A" w14:textId="77777777" w:rsidR="00C51D1D" w:rsidRDefault="00C51D1D" w:rsidP="00C844A8">
      <w:pPr>
        <w:numPr>
          <w:ilvl w:val="1"/>
          <w:numId w:val="13"/>
        </w:numPr>
        <w:tabs>
          <w:tab w:val="clear" w:pos="1440"/>
          <w:tab w:val="num" w:pos="1800"/>
        </w:tabs>
        <w:spacing w:after="60"/>
        <w:ind w:left="1800" w:hanging="540"/>
        <w:rPr>
          <w:rFonts w:ascii="Arial" w:hAnsi="Arial"/>
          <w:sz w:val="20"/>
        </w:rPr>
      </w:pPr>
      <w:r w:rsidRPr="009A43DE">
        <w:rPr>
          <w:rFonts w:ascii="Arial" w:hAnsi="Arial"/>
          <w:sz w:val="20"/>
        </w:rPr>
        <w:t>Fabricate using strips of sheet polyethylene each with a length of 142 inches (3.61 m) and a width equal to cell depth.</w:t>
      </w:r>
    </w:p>
    <w:p w14:paraId="6421E1DE" w14:textId="77777777" w:rsidR="00C51D1D" w:rsidRDefault="00C51D1D" w:rsidP="00C844A8">
      <w:pPr>
        <w:numPr>
          <w:ilvl w:val="1"/>
          <w:numId w:val="13"/>
        </w:numPr>
        <w:tabs>
          <w:tab w:val="clear" w:pos="1440"/>
          <w:tab w:val="num" w:pos="1800"/>
        </w:tabs>
        <w:spacing w:after="60"/>
        <w:ind w:left="1800" w:hanging="540"/>
        <w:rPr>
          <w:rFonts w:ascii="Arial" w:hAnsi="Arial"/>
          <w:sz w:val="20"/>
        </w:rPr>
      </w:pPr>
      <w:r w:rsidRPr="009A43DE">
        <w:rPr>
          <w:rFonts w:ascii="Arial" w:hAnsi="Arial"/>
          <w:sz w:val="20"/>
        </w:rPr>
        <w:t>Connect strips using full</w:t>
      </w:r>
      <w:r>
        <w:rPr>
          <w:rFonts w:ascii="Arial" w:hAnsi="Arial"/>
          <w:sz w:val="20"/>
        </w:rPr>
        <w:t xml:space="preserve"> </w:t>
      </w:r>
      <w:r w:rsidRPr="009A43DE">
        <w:rPr>
          <w:rFonts w:ascii="Arial" w:hAnsi="Arial"/>
          <w:sz w:val="20"/>
        </w:rPr>
        <w:t>depth ultrasonic spot-welds align</w:t>
      </w:r>
      <w:r>
        <w:rPr>
          <w:rFonts w:ascii="Arial" w:hAnsi="Arial"/>
          <w:sz w:val="20"/>
        </w:rPr>
        <w:t>ed</w:t>
      </w:r>
      <w:r w:rsidRPr="009A43DE">
        <w:rPr>
          <w:rFonts w:ascii="Arial" w:hAnsi="Arial"/>
          <w:sz w:val="20"/>
        </w:rPr>
        <w:t xml:space="preserve"> perpendicular to</w:t>
      </w:r>
      <w:r w:rsidR="000E6DDE">
        <w:rPr>
          <w:rFonts w:ascii="Arial" w:hAnsi="Arial"/>
          <w:sz w:val="20"/>
        </w:rPr>
        <w:t xml:space="preserve"> the</w:t>
      </w:r>
      <w:r w:rsidRPr="009A43DE">
        <w:rPr>
          <w:rFonts w:ascii="Arial" w:hAnsi="Arial"/>
          <w:sz w:val="20"/>
        </w:rPr>
        <w:t xml:space="preserve"> longitudinal axis of strip.</w:t>
      </w:r>
      <w:r>
        <w:rPr>
          <w:rFonts w:ascii="Arial" w:hAnsi="Arial"/>
          <w:sz w:val="20"/>
        </w:rPr>
        <w:t xml:space="preserve"> </w:t>
      </w:r>
    </w:p>
    <w:p w14:paraId="7C69B1A6" w14:textId="6DB3F43B" w:rsidR="00AF08BE" w:rsidRPr="00AF08BE" w:rsidRDefault="00C51D1D" w:rsidP="00AF08BE">
      <w:pPr>
        <w:numPr>
          <w:ilvl w:val="1"/>
          <w:numId w:val="13"/>
        </w:numPr>
        <w:tabs>
          <w:tab w:val="clear" w:pos="1440"/>
          <w:tab w:val="num" w:pos="1800"/>
        </w:tabs>
        <w:spacing w:after="60"/>
        <w:ind w:left="1800" w:hanging="540"/>
        <w:rPr>
          <w:rFonts w:ascii="Arial" w:hAnsi="Arial"/>
          <w:sz w:val="20"/>
        </w:rPr>
      </w:pPr>
      <w:r>
        <w:rPr>
          <w:rFonts w:ascii="Arial" w:hAnsi="Arial"/>
          <w:sz w:val="20"/>
        </w:rPr>
        <w:t xml:space="preserve">Ultrasonic weld melt-pool width shall be </w:t>
      </w:r>
      <w:r w:rsidR="000C6D1E">
        <w:rPr>
          <w:rFonts w:ascii="Arial" w:hAnsi="Arial"/>
          <w:sz w:val="20"/>
        </w:rPr>
        <w:t>1.0-inch</w:t>
      </w:r>
      <w:r>
        <w:rPr>
          <w:rFonts w:ascii="Arial" w:hAnsi="Arial"/>
          <w:sz w:val="20"/>
        </w:rPr>
        <w:t xml:space="preserve"> (25 mm) maximum.</w:t>
      </w:r>
      <w:r w:rsidR="00B75253">
        <w:rPr>
          <w:rFonts w:ascii="Arial" w:hAnsi="Arial"/>
          <w:sz w:val="20"/>
        </w:rPr>
        <w:br/>
      </w:r>
    </w:p>
    <w:tbl>
      <w:tblPr>
        <w:tblStyle w:val="TableGrid"/>
        <w:tblW w:w="0" w:type="auto"/>
        <w:tblInd w:w="1260" w:type="dxa"/>
        <w:tblLook w:val="04A0" w:firstRow="1" w:lastRow="0" w:firstColumn="1" w:lastColumn="0" w:noHBand="0" w:noVBand="1"/>
      </w:tblPr>
      <w:tblGrid>
        <w:gridCol w:w="8930"/>
      </w:tblGrid>
      <w:tr w:rsidR="00AF08BE" w14:paraId="5E893200" w14:textId="77777777" w:rsidTr="00F81C78">
        <w:tc>
          <w:tcPr>
            <w:tcW w:w="10190" w:type="dxa"/>
          </w:tcPr>
          <w:p w14:paraId="7DD1391E" w14:textId="65865691" w:rsidR="00AF08BE" w:rsidRDefault="00AF08BE" w:rsidP="00F81C78">
            <w:pPr>
              <w:spacing w:after="60"/>
              <w:rPr>
                <w:rFonts w:ascii="Arial" w:hAnsi="Arial"/>
                <w:sz w:val="20"/>
              </w:rPr>
            </w:pPr>
            <w:r>
              <w:rPr>
                <w:rFonts w:ascii="Arial" w:hAnsi="Arial"/>
                <w:sz w:val="20"/>
              </w:rPr>
              <w:t>Specifier Note</w:t>
            </w:r>
            <w:r w:rsidR="00B75253">
              <w:rPr>
                <w:rFonts w:ascii="Arial" w:hAnsi="Arial"/>
                <w:sz w:val="20"/>
              </w:rPr>
              <w:t>:</w:t>
            </w:r>
            <w:r>
              <w:rPr>
                <w:rFonts w:ascii="Arial" w:hAnsi="Arial"/>
                <w:sz w:val="20"/>
              </w:rPr>
              <w:t xml:space="preserve"> Select the appropriate cell size recommended in the project evaluation and delete the others.</w:t>
            </w:r>
          </w:p>
        </w:tc>
      </w:tr>
    </w:tbl>
    <w:p w14:paraId="56C87C87" w14:textId="4DDF15F1" w:rsidR="00C51D1D" w:rsidRPr="009C0B15" w:rsidRDefault="00C51D1D" w:rsidP="00C844A8">
      <w:pPr>
        <w:numPr>
          <w:ilvl w:val="1"/>
          <w:numId w:val="13"/>
        </w:numPr>
        <w:tabs>
          <w:tab w:val="clear" w:pos="1440"/>
          <w:tab w:val="num" w:pos="1800"/>
          <w:tab w:val="left" w:pos="9450"/>
        </w:tabs>
        <w:spacing w:after="60"/>
        <w:ind w:left="1800" w:right="750" w:hanging="540"/>
        <w:rPr>
          <w:rFonts w:ascii="Arial" w:hAnsi="Arial"/>
          <w:sz w:val="20"/>
          <w:highlight w:val="yellow"/>
        </w:rPr>
      </w:pPr>
      <w:r w:rsidRPr="009C0B15">
        <w:rPr>
          <w:rFonts w:ascii="Arial" w:hAnsi="Arial"/>
          <w:sz w:val="20"/>
          <w:highlight w:val="yellow"/>
        </w:rPr>
        <w:t>Weld spacing for GW20V</w:t>
      </w:r>
      <w:r w:rsidR="00BE6228">
        <w:rPr>
          <w:rFonts w:ascii="Arial" w:hAnsi="Arial"/>
          <w:sz w:val="20"/>
          <w:highlight w:val="yellow"/>
        </w:rPr>
        <w:t xml:space="preserve"> </w:t>
      </w:r>
      <w:r w:rsidRPr="009C0B15">
        <w:rPr>
          <w:rFonts w:ascii="Arial" w:hAnsi="Arial"/>
          <w:sz w:val="20"/>
          <w:highlight w:val="yellow"/>
        </w:rPr>
        <w:t>cell sections shall be 14.0 inches plus or minus 0.10 inch (356 mm plus or minus 2.5 mm).</w:t>
      </w:r>
    </w:p>
    <w:p w14:paraId="645E1857" w14:textId="0F631A57" w:rsidR="00C51D1D" w:rsidRPr="009C0B15" w:rsidRDefault="00C51D1D" w:rsidP="00C844A8">
      <w:pPr>
        <w:numPr>
          <w:ilvl w:val="1"/>
          <w:numId w:val="13"/>
        </w:numPr>
        <w:tabs>
          <w:tab w:val="clear" w:pos="1440"/>
          <w:tab w:val="num" w:pos="1800"/>
          <w:tab w:val="left" w:pos="9450"/>
        </w:tabs>
        <w:spacing w:after="60"/>
        <w:ind w:left="1800" w:right="750" w:hanging="540"/>
        <w:rPr>
          <w:rFonts w:ascii="Arial" w:hAnsi="Arial"/>
          <w:sz w:val="20"/>
          <w:highlight w:val="yellow"/>
        </w:rPr>
      </w:pPr>
      <w:r w:rsidRPr="009C0B15">
        <w:rPr>
          <w:rFonts w:ascii="Arial" w:hAnsi="Arial"/>
          <w:sz w:val="20"/>
          <w:highlight w:val="yellow"/>
        </w:rPr>
        <w:t>Weld spacing for GW30V</w:t>
      </w:r>
      <w:r w:rsidR="00BE6228">
        <w:rPr>
          <w:rFonts w:ascii="Arial" w:hAnsi="Arial"/>
          <w:sz w:val="20"/>
          <w:highlight w:val="yellow"/>
        </w:rPr>
        <w:t xml:space="preserve"> </w:t>
      </w:r>
      <w:r w:rsidRPr="009C0B15">
        <w:rPr>
          <w:rFonts w:ascii="Arial" w:hAnsi="Arial"/>
          <w:sz w:val="20"/>
          <w:highlight w:val="yellow"/>
        </w:rPr>
        <w:t>cell sections shall be 17.5 inches plus or minus 0.10 inch (445 mm plus or minus 2.5 mm).</w:t>
      </w:r>
    </w:p>
    <w:p w14:paraId="08D8B586" w14:textId="713B68F0" w:rsidR="00C51D1D" w:rsidRPr="0081201F" w:rsidRDefault="00C51D1D" w:rsidP="00C844A8">
      <w:pPr>
        <w:numPr>
          <w:ilvl w:val="1"/>
          <w:numId w:val="13"/>
        </w:numPr>
        <w:tabs>
          <w:tab w:val="clear" w:pos="1440"/>
          <w:tab w:val="num" w:pos="1800"/>
          <w:tab w:val="left" w:pos="9450"/>
        </w:tabs>
        <w:spacing w:after="60"/>
        <w:ind w:left="1800" w:right="750" w:hanging="540"/>
        <w:rPr>
          <w:rFonts w:ascii="Arial" w:hAnsi="Arial"/>
          <w:sz w:val="20"/>
          <w:highlight w:val="yellow"/>
        </w:rPr>
      </w:pPr>
      <w:r w:rsidRPr="0081201F">
        <w:rPr>
          <w:rFonts w:ascii="Arial" w:hAnsi="Arial"/>
          <w:sz w:val="20"/>
          <w:highlight w:val="yellow"/>
        </w:rPr>
        <w:t>Weld spacing for GW40V</w:t>
      </w:r>
      <w:r w:rsidR="00BE6228">
        <w:rPr>
          <w:rFonts w:ascii="Arial" w:hAnsi="Arial"/>
          <w:sz w:val="20"/>
          <w:highlight w:val="yellow"/>
        </w:rPr>
        <w:t xml:space="preserve"> </w:t>
      </w:r>
      <w:r w:rsidRPr="0081201F">
        <w:rPr>
          <w:rFonts w:ascii="Arial" w:hAnsi="Arial"/>
          <w:sz w:val="20"/>
          <w:highlight w:val="yellow"/>
        </w:rPr>
        <w:t>cell sections shall be: 28.0 inches plus or minus 0.10 inch (771 mm plus or minus 2.5 mm).</w:t>
      </w:r>
    </w:p>
    <w:p w14:paraId="7CB88914" w14:textId="77777777" w:rsidR="00C51D1D" w:rsidRPr="009A43DE" w:rsidRDefault="00C51D1D" w:rsidP="00C844A8">
      <w:pPr>
        <w:numPr>
          <w:ilvl w:val="0"/>
          <w:numId w:val="31"/>
        </w:numPr>
        <w:tabs>
          <w:tab w:val="clear" w:pos="900"/>
          <w:tab w:val="num" w:pos="600"/>
          <w:tab w:val="left" w:pos="720"/>
        </w:tabs>
        <w:spacing w:before="60" w:after="60"/>
        <w:ind w:left="734" w:hanging="547"/>
        <w:rPr>
          <w:rFonts w:ascii="Arial" w:hAnsi="Arial"/>
          <w:sz w:val="20"/>
        </w:rPr>
      </w:pPr>
      <w:r>
        <w:rPr>
          <w:rFonts w:ascii="Arial" w:hAnsi="Arial"/>
          <w:sz w:val="20"/>
        </w:rPr>
        <w:t>Cell Seam Strength Tests</w:t>
      </w:r>
    </w:p>
    <w:p w14:paraId="4E6FB555" w14:textId="77777777" w:rsidR="00C51D1D" w:rsidRPr="00FC1519" w:rsidRDefault="00C51D1D" w:rsidP="00F14A9C">
      <w:pPr>
        <w:tabs>
          <w:tab w:val="left" w:pos="1260"/>
          <w:tab w:val="center" w:pos="5400"/>
        </w:tabs>
        <w:spacing w:after="100"/>
        <w:ind w:left="1260" w:hanging="540"/>
        <w:rPr>
          <w:rFonts w:ascii="Arial" w:hAnsi="Arial"/>
          <w:sz w:val="20"/>
        </w:rPr>
      </w:pPr>
      <w:r w:rsidRPr="00FC1519">
        <w:rPr>
          <w:rFonts w:ascii="Arial" w:hAnsi="Arial"/>
          <w:sz w:val="20"/>
        </w:rPr>
        <w:t>1.</w:t>
      </w:r>
      <w:r w:rsidRPr="00FC1519">
        <w:rPr>
          <w:rFonts w:ascii="Arial" w:hAnsi="Arial"/>
          <w:sz w:val="20"/>
        </w:rPr>
        <w:tab/>
      </w:r>
      <w:r w:rsidRPr="00DD4ED8">
        <w:rPr>
          <w:rFonts w:ascii="Arial" w:hAnsi="Arial"/>
          <w:sz w:val="20"/>
        </w:rPr>
        <w:t>Minimum seam strengths are required by design and shall be reported in test results</w:t>
      </w:r>
      <w:r w:rsidR="009776DB">
        <w:rPr>
          <w:rFonts w:ascii="Arial" w:hAnsi="Arial"/>
          <w:sz w:val="20"/>
        </w:rPr>
        <w:t xml:space="preserve">. </w:t>
      </w:r>
      <w:r w:rsidRPr="00DD4ED8">
        <w:rPr>
          <w:rFonts w:ascii="Arial" w:hAnsi="Arial"/>
          <w:sz w:val="20"/>
        </w:rPr>
        <w:t>Materials submitted with average or typical values will not be accepted</w:t>
      </w:r>
      <w:r w:rsidR="009776DB">
        <w:rPr>
          <w:rFonts w:ascii="Arial" w:hAnsi="Arial"/>
          <w:sz w:val="20"/>
        </w:rPr>
        <w:t xml:space="preserve">. </w:t>
      </w:r>
      <w:r w:rsidRPr="00DD4ED8">
        <w:rPr>
          <w:rFonts w:ascii="Arial" w:hAnsi="Arial"/>
          <w:sz w:val="20"/>
        </w:rPr>
        <w:t xml:space="preserve">Written certification of minimum </w:t>
      </w:r>
      <w:r>
        <w:rPr>
          <w:rFonts w:ascii="Arial" w:hAnsi="Arial"/>
          <w:sz w:val="20"/>
        </w:rPr>
        <w:t>strengths must be supplied to the engineer at the time of submittals.</w:t>
      </w:r>
    </w:p>
    <w:p w14:paraId="2E8C5B77" w14:textId="77777777" w:rsidR="00C51D1D" w:rsidRPr="00FC1519" w:rsidRDefault="00C51D1D" w:rsidP="00F14A9C">
      <w:pPr>
        <w:tabs>
          <w:tab w:val="left" w:pos="1260"/>
          <w:tab w:val="center" w:pos="5400"/>
        </w:tabs>
        <w:spacing w:after="100"/>
        <w:ind w:left="1260" w:hanging="540"/>
        <w:rPr>
          <w:rFonts w:ascii="Arial" w:hAnsi="Arial"/>
          <w:sz w:val="20"/>
        </w:rPr>
      </w:pPr>
      <w:r>
        <w:rPr>
          <w:rFonts w:ascii="Arial" w:hAnsi="Arial"/>
          <w:sz w:val="20"/>
        </w:rPr>
        <w:t>2</w:t>
      </w:r>
      <w:r w:rsidRPr="00FC1519">
        <w:rPr>
          <w:rFonts w:ascii="Arial" w:hAnsi="Arial"/>
          <w:sz w:val="20"/>
        </w:rPr>
        <w:t>.</w:t>
      </w:r>
      <w:r w:rsidRPr="00FC1519">
        <w:rPr>
          <w:rFonts w:ascii="Arial" w:hAnsi="Arial"/>
          <w:sz w:val="20"/>
        </w:rPr>
        <w:tab/>
        <w:t>Sho</w:t>
      </w:r>
      <w:r>
        <w:rPr>
          <w:rFonts w:ascii="Arial" w:hAnsi="Arial"/>
          <w:sz w:val="20"/>
        </w:rPr>
        <w:t>rt-Term Seam Peel-Strength Test</w:t>
      </w:r>
    </w:p>
    <w:p w14:paraId="0CF5D662" w14:textId="2BAD696E" w:rsidR="00AF08BE" w:rsidRPr="00AF08BE" w:rsidRDefault="00C51D1D" w:rsidP="00AF08BE">
      <w:pPr>
        <w:numPr>
          <w:ilvl w:val="0"/>
          <w:numId w:val="23"/>
        </w:numPr>
        <w:tabs>
          <w:tab w:val="clear" w:pos="1980"/>
          <w:tab w:val="num" w:pos="1800"/>
        </w:tabs>
        <w:spacing w:after="60"/>
        <w:ind w:left="1800" w:hanging="540"/>
        <w:rPr>
          <w:rFonts w:ascii="Arial" w:hAnsi="Arial"/>
          <w:sz w:val="20"/>
        </w:rPr>
      </w:pPr>
      <w:r w:rsidRPr="00FC1519">
        <w:rPr>
          <w:rFonts w:ascii="Arial" w:hAnsi="Arial"/>
          <w:sz w:val="20"/>
        </w:rPr>
        <w:t xml:space="preserve">Cell </w:t>
      </w:r>
      <w:r>
        <w:rPr>
          <w:rFonts w:ascii="Arial" w:hAnsi="Arial"/>
          <w:sz w:val="20"/>
        </w:rPr>
        <w:t>s</w:t>
      </w:r>
      <w:r w:rsidRPr="00FC1519">
        <w:rPr>
          <w:rFonts w:ascii="Arial" w:hAnsi="Arial"/>
          <w:sz w:val="20"/>
        </w:rPr>
        <w:t xml:space="preserve">eam </w:t>
      </w:r>
      <w:r>
        <w:rPr>
          <w:rFonts w:ascii="Arial" w:hAnsi="Arial"/>
          <w:sz w:val="20"/>
        </w:rPr>
        <w:t>s</w:t>
      </w:r>
      <w:r w:rsidRPr="00FC1519">
        <w:rPr>
          <w:rFonts w:ascii="Arial" w:hAnsi="Arial"/>
          <w:sz w:val="20"/>
        </w:rPr>
        <w:t>trength</w:t>
      </w:r>
      <w:r>
        <w:rPr>
          <w:rFonts w:ascii="Arial" w:hAnsi="Arial"/>
          <w:sz w:val="20"/>
        </w:rPr>
        <w:t xml:space="preserve"> shall be uniform</w:t>
      </w:r>
      <w:r w:rsidRPr="00FC1519">
        <w:rPr>
          <w:rFonts w:ascii="Arial" w:hAnsi="Arial"/>
          <w:sz w:val="20"/>
        </w:rPr>
        <w:t xml:space="preserve"> over full depth of cell.</w:t>
      </w:r>
      <w:r w:rsidR="00B75253">
        <w:rPr>
          <w:rFonts w:ascii="Arial" w:hAnsi="Arial"/>
          <w:sz w:val="20"/>
        </w:rPr>
        <w:br/>
      </w:r>
    </w:p>
    <w:tbl>
      <w:tblPr>
        <w:tblStyle w:val="TableGrid"/>
        <w:tblW w:w="0" w:type="auto"/>
        <w:tblInd w:w="1260" w:type="dxa"/>
        <w:tblLook w:val="04A0" w:firstRow="1" w:lastRow="0" w:firstColumn="1" w:lastColumn="0" w:noHBand="0" w:noVBand="1"/>
      </w:tblPr>
      <w:tblGrid>
        <w:gridCol w:w="8930"/>
      </w:tblGrid>
      <w:tr w:rsidR="00AF08BE" w14:paraId="5DD9C9DB" w14:textId="77777777" w:rsidTr="00F81C78">
        <w:tc>
          <w:tcPr>
            <w:tcW w:w="10190" w:type="dxa"/>
          </w:tcPr>
          <w:p w14:paraId="4E2E35FB" w14:textId="0736D117" w:rsidR="00AF08BE" w:rsidRDefault="00AF08BE" w:rsidP="00F81C78">
            <w:pPr>
              <w:spacing w:after="60"/>
              <w:rPr>
                <w:rFonts w:ascii="Arial" w:hAnsi="Arial"/>
                <w:sz w:val="20"/>
              </w:rPr>
            </w:pPr>
            <w:r>
              <w:rPr>
                <w:rFonts w:ascii="Arial" w:hAnsi="Arial"/>
                <w:sz w:val="20"/>
              </w:rPr>
              <w:t>Specifier Note: Select the appropriate cell depth recommended in the project evaluation and delete the others.</w:t>
            </w:r>
          </w:p>
        </w:tc>
      </w:tr>
    </w:tbl>
    <w:p w14:paraId="12D0F2E1" w14:textId="2673B4EE" w:rsidR="00C51D1D" w:rsidRPr="00FC1519" w:rsidRDefault="00C51D1D" w:rsidP="00C844A8">
      <w:pPr>
        <w:numPr>
          <w:ilvl w:val="0"/>
          <w:numId w:val="23"/>
        </w:numPr>
        <w:tabs>
          <w:tab w:val="clear" w:pos="1980"/>
          <w:tab w:val="num" w:pos="1800"/>
        </w:tabs>
        <w:spacing w:after="60"/>
        <w:ind w:left="1800" w:hanging="540"/>
        <w:rPr>
          <w:rFonts w:ascii="Arial" w:hAnsi="Arial"/>
          <w:sz w:val="20"/>
        </w:rPr>
      </w:pPr>
      <w:r w:rsidRPr="009C0B15">
        <w:rPr>
          <w:rFonts w:ascii="Arial" w:hAnsi="Arial"/>
          <w:sz w:val="20"/>
          <w:highlight w:val="yellow"/>
        </w:rPr>
        <w:t xml:space="preserve">Minimum seam peel strength shall be </w:t>
      </w:r>
      <w:r w:rsidR="000E7BDA">
        <w:rPr>
          <w:rFonts w:ascii="Arial" w:hAnsi="Arial"/>
          <w:sz w:val="20"/>
          <w:highlight w:val="yellow"/>
        </w:rPr>
        <w:t>[</w:t>
      </w:r>
      <w:r w:rsidRPr="000C6D1E">
        <w:rPr>
          <w:rFonts w:ascii="Arial" w:hAnsi="Arial"/>
          <w:sz w:val="20"/>
          <w:highlight w:val="yellow"/>
        </w:rPr>
        <w:t xml:space="preserve">640 </w:t>
      </w:r>
      <w:proofErr w:type="spellStart"/>
      <w:r w:rsidRPr="000C6D1E">
        <w:rPr>
          <w:rFonts w:ascii="Arial" w:hAnsi="Arial"/>
          <w:sz w:val="20"/>
          <w:highlight w:val="yellow"/>
        </w:rPr>
        <w:t>lbf</w:t>
      </w:r>
      <w:proofErr w:type="spellEnd"/>
      <w:r w:rsidRPr="000C6D1E">
        <w:rPr>
          <w:rFonts w:ascii="Arial" w:hAnsi="Arial"/>
          <w:sz w:val="20"/>
          <w:highlight w:val="yellow"/>
        </w:rPr>
        <w:t xml:space="preserve"> (2,840 N) for </w:t>
      </w:r>
      <w:r w:rsidR="000C6D1E" w:rsidRPr="000C6D1E">
        <w:rPr>
          <w:rFonts w:ascii="Arial" w:hAnsi="Arial"/>
          <w:sz w:val="20"/>
          <w:highlight w:val="yellow"/>
        </w:rPr>
        <w:t>8-inch</w:t>
      </w:r>
      <w:r w:rsidRPr="000C6D1E">
        <w:rPr>
          <w:rFonts w:ascii="Arial" w:hAnsi="Arial"/>
          <w:sz w:val="20"/>
          <w:highlight w:val="yellow"/>
        </w:rPr>
        <w:t xml:space="preserve"> (200 mm) </w:t>
      </w:r>
      <w:r w:rsidR="00F534E9">
        <w:rPr>
          <w:rFonts w:ascii="Arial" w:hAnsi="Arial"/>
          <w:sz w:val="20"/>
          <w:highlight w:val="yellow"/>
        </w:rPr>
        <w:t>deep panels</w:t>
      </w:r>
      <w:r w:rsidRPr="000C6D1E">
        <w:rPr>
          <w:rFonts w:ascii="Arial" w:hAnsi="Arial"/>
          <w:sz w:val="20"/>
          <w:highlight w:val="yellow"/>
        </w:rPr>
        <w:t xml:space="preserve">] [480 </w:t>
      </w:r>
      <w:proofErr w:type="spellStart"/>
      <w:r w:rsidRPr="000C6D1E">
        <w:rPr>
          <w:rFonts w:ascii="Arial" w:hAnsi="Arial"/>
          <w:sz w:val="20"/>
          <w:highlight w:val="yellow"/>
        </w:rPr>
        <w:t>lbf</w:t>
      </w:r>
      <w:proofErr w:type="spellEnd"/>
      <w:r w:rsidRPr="000C6D1E">
        <w:rPr>
          <w:rFonts w:ascii="Arial" w:hAnsi="Arial"/>
          <w:sz w:val="20"/>
          <w:highlight w:val="yellow"/>
        </w:rPr>
        <w:t xml:space="preserve"> (2,130 N) for </w:t>
      </w:r>
      <w:r w:rsidR="000C6D1E" w:rsidRPr="000C6D1E">
        <w:rPr>
          <w:rFonts w:ascii="Arial" w:hAnsi="Arial"/>
          <w:sz w:val="20"/>
          <w:highlight w:val="yellow"/>
        </w:rPr>
        <w:t>6-inch</w:t>
      </w:r>
      <w:r w:rsidRPr="000C6D1E">
        <w:rPr>
          <w:rFonts w:ascii="Arial" w:hAnsi="Arial"/>
          <w:sz w:val="20"/>
          <w:highlight w:val="yellow"/>
        </w:rPr>
        <w:t xml:space="preserve"> (150 mm) </w:t>
      </w:r>
      <w:r w:rsidR="00F534E9">
        <w:rPr>
          <w:rFonts w:ascii="Arial" w:hAnsi="Arial"/>
          <w:sz w:val="20"/>
          <w:highlight w:val="yellow"/>
        </w:rPr>
        <w:t>deep panels</w:t>
      </w:r>
      <w:r w:rsidRPr="000C6D1E">
        <w:rPr>
          <w:rFonts w:ascii="Arial" w:hAnsi="Arial"/>
          <w:sz w:val="20"/>
          <w:highlight w:val="yellow"/>
        </w:rPr>
        <w:t xml:space="preserve">] [320 </w:t>
      </w:r>
      <w:proofErr w:type="spellStart"/>
      <w:r w:rsidRPr="000C6D1E">
        <w:rPr>
          <w:rFonts w:ascii="Arial" w:hAnsi="Arial"/>
          <w:sz w:val="20"/>
          <w:highlight w:val="yellow"/>
        </w:rPr>
        <w:t>lbf</w:t>
      </w:r>
      <w:proofErr w:type="spellEnd"/>
      <w:r w:rsidRPr="000C6D1E">
        <w:rPr>
          <w:rFonts w:ascii="Arial" w:hAnsi="Arial"/>
          <w:sz w:val="20"/>
          <w:highlight w:val="yellow"/>
        </w:rPr>
        <w:t xml:space="preserve"> (1,420 N) for 4</w:t>
      </w:r>
      <w:r w:rsidR="000C6D1E">
        <w:rPr>
          <w:rFonts w:ascii="Arial" w:hAnsi="Arial"/>
          <w:sz w:val="20"/>
          <w:highlight w:val="yellow"/>
        </w:rPr>
        <w:t>-</w:t>
      </w:r>
      <w:r w:rsidRPr="000C6D1E">
        <w:rPr>
          <w:rFonts w:ascii="Arial" w:hAnsi="Arial"/>
          <w:sz w:val="20"/>
          <w:highlight w:val="yellow"/>
        </w:rPr>
        <w:t>inch (100 mm) de</w:t>
      </w:r>
      <w:r w:rsidR="00F534E9">
        <w:rPr>
          <w:rFonts w:ascii="Arial" w:hAnsi="Arial"/>
          <w:sz w:val="20"/>
          <w:highlight w:val="yellow"/>
        </w:rPr>
        <w:t>ep panels</w:t>
      </w:r>
      <w:r w:rsidRPr="000C6D1E">
        <w:rPr>
          <w:rFonts w:ascii="Arial" w:hAnsi="Arial"/>
          <w:sz w:val="20"/>
          <w:highlight w:val="yellow"/>
        </w:rPr>
        <w:t xml:space="preserve">] [240 </w:t>
      </w:r>
      <w:proofErr w:type="spellStart"/>
      <w:r w:rsidRPr="000C6D1E">
        <w:rPr>
          <w:rFonts w:ascii="Arial" w:hAnsi="Arial"/>
          <w:sz w:val="20"/>
          <w:highlight w:val="yellow"/>
        </w:rPr>
        <w:t>lbf</w:t>
      </w:r>
      <w:proofErr w:type="spellEnd"/>
      <w:r w:rsidRPr="000C6D1E">
        <w:rPr>
          <w:rFonts w:ascii="Arial" w:hAnsi="Arial"/>
          <w:sz w:val="20"/>
          <w:highlight w:val="yellow"/>
        </w:rPr>
        <w:t xml:space="preserve"> (1060 N) for 3</w:t>
      </w:r>
      <w:r w:rsidR="000C6D1E">
        <w:rPr>
          <w:rFonts w:ascii="Arial" w:hAnsi="Arial"/>
          <w:sz w:val="20"/>
          <w:highlight w:val="yellow"/>
        </w:rPr>
        <w:t>-</w:t>
      </w:r>
      <w:r w:rsidRPr="000C6D1E">
        <w:rPr>
          <w:rFonts w:ascii="Arial" w:hAnsi="Arial"/>
          <w:sz w:val="20"/>
          <w:highlight w:val="yellow"/>
        </w:rPr>
        <w:t>inch (75 mm) de</w:t>
      </w:r>
      <w:r w:rsidR="00F534E9">
        <w:rPr>
          <w:rFonts w:ascii="Arial" w:hAnsi="Arial"/>
          <w:sz w:val="20"/>
          <w:highlight w:val="yellow"/>
        </w:rPr>
        <w:t>ep panels</w:t>
      </w:r>
      <w:r w:rsidR="000E7BDA">
        <w:rPr>
          <w:rFonts w:ascii="Arial" w:hAnsi="Arial"/>
          <w:sz w:val="20"/>
        </w:rPr>
        <w:t>]</w:t>
      </w:r>
      <w:r w:rsidRPr="00FC1519">
        <w:rPr>
          <w:rFonts w:ascii="Arial" w:hAnsi="Arial"/>
          <w:sz w:val="20"/>
        </w:rPr>
        <w:t>.</w:t>
      </w:r>
    </w:p>
    <w:p w14:paraId="75025C54" w14:textId="77777777" w:rsidR="00C51D1D" w:rsidRPr="00FC1519" w:rsidRDefault="00C51D1D" w:rsidP="00F14A9C">
      <w:pPr>
        <w:tabs>
          <w:tab w:val="left" w:pos="1260"/>
        </w:tabs>
        <w:spacing w:after="100"/>
        <w:ind w:left="1260" w:hanging="540"/>
        <w:rPr>
          <w:rFonts w:ascii="Arial" w:hAnsi="Arial"/>
          <w:sz w:val="20"/>
        </w:rPr>
      </w:pPr>
      <w:r>
        <w:rPr>
          <w:rFonts w:ascii="Arial" w:hAnsi="Arial"/>
          <w:sz w:val="20"/>
        </w:rPr>
        <w:t>3</w:t>
      </w:r>
      <w:r w:rsidRPr="00FC1519">
        <w:rPr>
          <w:rFonts w:ascii="Arial" w:hAnsi="Arial"/>
          <w:sz w:val="20"/>
        </w:rPr>
        <w:t>.</w:t>
      </w:r>
      <w:r w:rsidRPr="00FC1519">
        <w:rPr>
          <w:rFonts w:ascii="Arial" w:hAnsi="Arial"/>
          <w:sz w:val="20"/>
        </w:rPr>
        <w:tab/>
        <w:t>Lo</w:t>
      </w:r>
      <w:r>
        <w:rPr>
          <w:rFonts w:ascii="Arial" w:hAnsi="Arial"/>
          <w:sz w:val="20"/>
        </w:rPr>
        <w:t>ng-Term Seam Peel-Strength Test</w:t>
      </w:r>
    </w:p>
    <w:p w14:paraId="769D045D" w14:textId="77777777" w:rsidR="00C51D1D" w:rsidRDefault="00C51D1D" w:rsidP="00C844A8">
      <w:pPr>
        <w:numPr>
          <w:ilvl w:val="0"/>
          <w:numId w:val="24"/>
        </w:numPr>
        <w:tabs>
          <w:tab w:val="clear" w:pos="1980"/>
          <w:tab w:val="num" w:pos="1800"/>
        </w:tabs>
        <w:spacing w:after="60"/>
        <w:ind w:left="1800" w:hanging="540"/>
        <w:rPr>
          <w:rFonts w:ascii="Arial" w:hAnsi="Arial"/>
          <w:sz w:val="20"/>
        </w:rPr>
      </w:pPr>
      <w:r w:rsidRPr="00FC1519">
        <w:rPr>
          <w:rFonts w:ascii="Arial" w:hAnsi="Arial"/>
          <w:sz w:val="20"/>
        </w:rPr>
        <w:t>Conditions:  Minimum of 7 days in a temperature-controlled environment that undergoes change on a 1</w:t>
      </w:r>
      <w:r w:rsidRPr="00FC1519">
        <w:rPr>
          <w:rFonts w:ascii="Arial" w:hAnsi="Arial"/>
          <w:sz w:val="20"/>
        </w:rPr>
        <w:noBreakHyphen/>
        <w:t xml:space="preserve">hour cycle from room temperature to 130 </w:t>
      </w:r>
      <w:r w:rsidR="00332740">
        <w:rPr>
          <w:rFonts w:ascii="Arial" w:hAnsi="Arial" w:cs="Arial"/>
          <w:sz w:val="20"/>
        </w:rPr>
        <w:t>°</w:t>
      </w:r>
      <w:r w:rsidRPr="00FC1519">
        <w:rPr>
          <w:rFonts w:ascii="Arial" w:hAnsi="Arial"/>
          <w:sz w:val="20"/>
        </w:rPr>
        <w:t>F (54 </w:t>
      </w:r>
      <w:r w:rsidR="00332740">
        <w:rPr>
          <w:rFonts w:ascii="Arial" w:hAnsi="Arial" w:cs="Arial"/>
          <w:sz w:val="20"/>
        </w:rPr>
        <w:t>°</w:t>
      </w:r>
      <w:r w:rsidRPr="00FC1519">
        <w:rPr>
          <w:rFonts w:ascii="Arial" w:hAnsi="Arial"/>
          <w:sz w:val="20"/>
        </w:rPr>
        <w:t>C).</w:t>
      </w:r>
    </w:p>
    <w:p w14:paraId="00BD5BC0" w14:textId="77777777" w:rsidR="00C51D1D" w:rsidRDefault="00C51D1D" w:rsidP="00C844A8">
      <w:pPr>
        <w:numPr>
          <w:ilvl w:val="0"/>
          <w:numId w:val="24"/>
        </w:numPr>
        <w:tabs>
          <w:tab w:val="clear" w:pos="1980"/>
          <w:tab w:val="num" w:pos="1800"/>
        </w:tabs>
        <w:spacing w:after="60"/>
        <w:ind w:left="1800" w:hanging="540"/>
        <w:rPr>
          <w:rFonts w:ascii="Arial" w:hAnsi="Arial"/>
          <w:sz w:val="20"/>
        </w:rPr>
      </w:pPr>
      <w:r w:rsidRPr="00FC1519">
        <w:rPr>
          <w:rFonts w:ascii="Arial" w:hAnsi="Arial"/>
          <w:sz w:val="20"/>
        </w:rPr>
        <w:t xml:space="preserve">Room </w:t>
      </w:r>
      <w:r>
        <w:rPr>
          <w:rFonts w:ascii="Arial" w:hAnsi="Arial"/>
          <w:sz w:val="20"/>
        </w:rPr>
        <w:t>t</w:t>
      </w:r>
      <w:r w:rsidRPr="00FC1519">
        <w:rPr>
          <w:rFonts w:ascii="Arial" w:hAnsi="Arial"/>
          <w:sz w:val="20"/>
        </w:rPr>
        <w:t>emperature</w:t>
      </w:r>
      <w:r>
        <w:rPr>
          <w:rFonts w:ascii="Arial" w:hAnsi="Arial"/>
          <w:sz w:val="20"/>
        </w:rPr>
        <w:t xml:space="preserve"> shall be in accordance with </w:t>
      </w:r>
      <w:r w:rsidRPr="00FC1519">
        <w:rPr>
          <w:rFonts w:ascii="Arial" w:hAnsi="Arial"/>
          <w:sz w:val="20"/>
        </w:rPr>
        <w:t>ASTM E41.</w:t>
      </w:r>
    </w:p>
    <w:p w14:paraId="7B7580E1" w14:textId="77777777" w:rsidR="00C51D1D" w:rsidRDefault="00C51D1D" w:rsidP="00C844A8">
      <w:pPr>
        <w:numPr>
          <w:ilvl w:val="0"/>
          <w:numId w:val="24"/>
        </w:numPr>
        <w:tabs>
          <w:tab w:val="clear" w:pos="1980"/>
          <w:tab w:val="num" w:pos="1800"/>
        </w:tabs>
        <w:spacing w:after="60"/>
        <w:ind w:left="1800" w:hanging="540"/>
        <w:rPr>
          <w:rFonts w:ascii="Arial" w:hAnsi="Arial"/>
          <w:sz w:val="20"/>
        </w:rPr>
      </w:pPr>
      <w:r w:rsidRPr="00FC1519">
        <w:rPr>
          <w:rFonts w:ascii="Arial" w:hAnsi="Arial"/>
          <w:sz w:val="20"/>
        </w:rPr>
        <w:lastRenderedPageBreak/>
        <w:t xml:space="preserve">Test </w:t>
      </w:r>
      <w:r>
        <w:rPr>
          <w:rFonts w:ascii="Arial" w:hAnsi="Arial"/>
          <w:sz w:val="20"/>
        </w:rPr>
        <w:t>s</w:t>
      </w:r>
      <w:r w:rsidRPr="00FC1519">
        <w:rPr>
          <w:rFonts w:ascii="Arial" w:hAnsi="Arial"/>
          <w:sz w:val="20"/>
        </w:rPr>
        <w:t>amples</w:t>
      </w:r>
      <w:r>
        <w:rPr>
          <w:rFonts w:ascii="Arial" w:hAnsi="Arial"/>
          <w:sz w:val="20"/>
        </w:rPr>
        <w:t xml:space="preserve"> shall consist of two, </w:t>
      </w:r>
      <w:r w:rsidR="000E6DDE">
        <w:rPr>
          <w:rFonts w:ascii="Arial" w:hAnsi="Arial"/>
          <w:sz w:val="20"/>
        </w:rPr>
        <w:t>four-</w:t>
      </w:r>
      <w:r>
        <w:rPr>
          <w:rFonts w:ascii="Arial" w:hAnsi="Arial"/>
          <w:sz w:val="20"/>
        </w:rPr>
        <w:t xml:space="preserve">inch (100 mm) </w:t>
      </w:r>
      <w:r w:rsidRPr="00FC1519">
        <w:rPr>
          <w:rFonts w:ascii="Arial" w:hAnsi="Arial"/>
          <w:sz w:val="20"/>
        </w:rPr>
        <w:t xml:space="preserve">wide strips </w:t>
      </w:r>
      <w:r>
        <w:rPr>
          <w:rFonts w:ascii="Arial" w:hAnsi="Arial"/>
          <w:sz w:val="20"/>
        </w:rPr>
        <w:t xml:space="preserve">welded </w:t>
      </w:r>
      <w:r w:rsidRPr="00FC1519">
        <w:rPr>
          <w:rFonts w:ascii="Arial" w:hAnsi="Arial"/>
          <w:sz w:val="20"/>
        </w:rPr>
        <w:t>together.</w:t>
      </w:r>
    </w:p>
    <w:p w14:paraId="65DE376A" w14:textId="77777777" w:rsidR="00C51D1D" w:rsidRDefault="00C51D1D" w:rsidP="00C844A8">
      <w:pPr>
        <w:numPr>
          <w:ilvl w:val="0"/>
          <w:numId w:val="24"/>
        </w:numPr>
        <w:tabs>
          <w:tab w:val="clear" w:pos="1980"/>
          <w:tab w:val="num" w:pos="1800"/>
        </w:tabs>
        <w:spacing w:after="60"/>
        <w:ind w:left="1800" w:hanging="540"/>
        <w:rPr>
          <w:rFonts w:ascii="Arial" w:hAnsi="Arial"/>
          <w:sz w:val="20"/>
        </w:rPr>
      </w:pPr>
      <w:r w:rsidRPr="00FC1519">
        <w:rPr>
          <w:rFonts w:ascii="Arial" w:hAnsi="Arial"/>
          <w:sz w:val="20"/>
        </w:rPr>
        <w:t xml:space="preserve">Test sample consisting of </w:t>
      </w:r>
      <w:r w:rsidR="000E6DDE">
        <w:rPr>
          <w:rFonts w:ascii="Arial" w:hAnsi="Arial"/>
          <w:sz w:val="20"/>
        </w:rPr>
        <w:t>two</w:t>
      </w:r>
      <w:r w:rsidRPr="00FC1519">
        <w:rPr>
          <w:rFonts w:ascii="Arial" w:hAnsi="Arial"/>
          <w:sz w:val="20"/>
        </w:rPr>
        <w:t xml:space="preserve"> carbon black stabilized strips shall support a </w:t>
      </w:r>
      <w:r w:rsidR="009776DB" w:rsidRPr="00FC1519">
        <w:rPr>
          <w:rFonts w:ascii="Arial" w:hAnsi="Arial"/>
          <w:sz w:val="20"/>
        </w:rPr>
        <w:t>160-pound</w:t>
      </w:r>
      <w:r w:rsidRPr="00FC1519">
        <w:rPr>
          <w:rFonts w:ascii="Arial" w:hAnsi="Arial"/>
          <w:sz w:val="20"/>
        </w:rPr>
        <w:t xml:space="preserve"> (72.5 kg) load for test period.</w:t>
      </w:r>
    </w:p>
    <w:p w14:paraId="1900D6AB" w14:textId="77777777" w:rsidR="00363BFF" w:rsidRPr="00E8004A" w:rsidRDefault="00363BFF" w:rsidP="00C844A8">
      <w:pPr>
        <w:numPr>
          <w:ilvl w:val="0"/>
          <w:numId w:val="62"/>
        </w:numPr>
        <w:tabs>
          <w:tab w:val="left" w:pos="1260"/>
        </w:tabs>
        <w:spacing w:after="60"/>
        <w:ind w:hanging="780"/>
        <w:rPr>
          <w:rFonts w:ascii="Arial" w:hAnsi="Arial"/>
          <w:sz w:val="20"/>
        </w:rPr>
      </w:pPr>
      <w:r w:rsidRPr="00E8004A">
        <w:rPr>
          <w:rFonts w:ascii="Arial" w:hAnsi="Arial"/>
          <w:sz w:val="20"/>
        </w:rPr>
        <w:t>Internal Junction Efficiency</w:t>
      </w:r>
    </w:p>
    <w:p w14:paraId="50382CF2" w14:textId="3FF0E7EE" w:rsidR="00363BFF" w:rsidRDefault="000C6D1E" w:rsidP="00C844A8">
      <w:pPr>
        <w:numPr>
          <w:ilvl w:val="1"/>
          <w:numId w:val="60"/>
        </w:numPr>
        <w:tabs>
          <w:tab w:val="clear" w:pos="1440"/>
          <w:tab w:val="left" w:pos="1800"/>
        </w:tabs>
        <w:spacing w:after="60"/>
        <w:ind w:left="1800" w:hanging="540"/>
        <w:rPr>
          <w:rFonts w:ascii="Arial" w:hAnsi="Arial"/>
          <w:sz w:val="20"/>
        </w:rPr>
      </w:pPr>
      <w:r>
        <w:rPr>
          <w:rFonts w:ascii="Arial" w:hAnsi="Arial"/>
          <w:sz w:val="20"/>
        </w:rPr>
        <w:t>Internal j</w:t>
      </w:r>
      <w:r w:rsidR="00363BFF" w:rsidRPr="00E8004A">
        <w:rPr>
          <w:rFonts w:ascii="Arial" w:hAnsi="Arial"/>
          <w:sz w:val="20"/>
        </w:rPr>
        <w:t>unction efficiency</w:t>
      </w:r>
      <w:r>
        <w:rPr>
          <w:rFonts w:ascii="Arial" w:hAnsi="Arial"/>
          <w:sz w:val="20"/>
        </w:rPr>
        <w:t xml:space="preserve"> (seams) shall be </w:t>
      </w:r>
      <w:r w:rsidR="00363BFF" w:rsidRPr="00E8004A">
        <w:rPr>
          <w:rFonts w:ascii="Arial" w:hAnsi="Arial"/>
          <w:sz w:val="20"/>
        </w:rPr>
        <w:t xml:space="preserve">determined as a ratio of junction performance to perforated strip performance, as determined by </w:t>
      </w:r>
      <w:r w:rsidR="00AA16C0" w:rsidRPr="005B1BD8">
        <w:rPr>
          <w:rFonts w:ascii="Arial" w:hAnsi="Arial"/>
          <w:sz w:val="20"/>
        </w:rPr>
        <w:t>EN ISO 10319</w:t>
      </w:r>
      <w:r w:rsidR="00AA16C0">
        <w:rPr>
          <w:rFonts w:ascii="Arial" w:hAnsi="Arial"/>
          <w:sz w:val="20"/>
        </w:rPr>
        <w:t xml:space="preserve"> and </w:t>
      </w:r>
      <w:r w:rsidR="00AA16C0" w:rsidRPr="005B1BD8">
        <w:rPr>
          <w:rFonts w:ascii="Arial" w:hAnsi="Arial"/>
          <w:sz w:val="20"/>
        </w:rPr>
        <w:t>EN ISO 13426-1.</w:t>
      </w:r>
    </w:p>
    <w:p w14:paraId="37A2576D" w14:textId="1BF131AC" w:rsidR="000C6D1E" w:rsidRPr="00E8004A" w:rsidRDefault="000C6D1E" w:rsidP="00C844A8">
      <w:pPr>
        <w:numPr>
          <w:ilvl w:val="1"/>
          <w:numId w:val="60"/>
        </w:numPr>
        <w:tabs>
          <w:tab w:val="clear" w:pos="1440"/>
          <w:tab w:val="left" w:pos="1800"/>
        </w:tabs>
        <w:spacing w:after="60"/>
        <w:ind w:left="1800" w:hanging="540"/>
        <w:rPr>
          <w:rFonts w:ascii="Arial" w:hAnsi="Arial"/>
          <w:sz w:val="20"/>
        </w:rPr>
      </w:pPr>
      <w:r>
        <w:rPr>
          <w:rFonts w:ascii="Arial" w:hAnsi="Arial"/>
          <w:sz w:val="20"/>
        </w:rPr>
        <w:t xml:space="preserve">Internal junction efficiency (factor of safety) shall be calculated for peel, </w:t>
      </w:r>
      <w:proofErr w:type="gramStart"/>
      <w:r>
        <w:rPr>
          <w:rFonts w:ascii="Arial" w:hAnsi="Arial"/>
          <w:sz w:val="20"/>
        </w:rPr>
        <w:t>shear</w:t>
      </w:r>
      <w:proofErr w:type="gramEnd"/>
      <w:r>
        <w:rPr>
          <w:rFonts w:ascii="Arial" w:hAnsi="Arial"/>
          <w:sz w:val="20"/>
        </w:rPr>
        <w:t xml:space="preserve"> and separation.</w:t>
      </w:r>
    </w:p>
    <w:p w14:paraId="16211D0E" w14:textId="77777777" w:rsidR="00363BFF" w:rsidRPr="00E8004A" w:rsidRDefault="00363BFF" w:rsidP="00C844A8">
      <w:pPr>
        <w:numPr>
          <w:ilvl w:val="1"/>
          <w:numId w:val="60"/>
        </w:numPr>
        <w:tabs>
          <w:tab w:val="clear" w:pos="1440"/>
          <w:tab w:val="left" w:pos="1800"/>
        </w:tabs>
        <w:spacing w:after="60"/>
        <w:ind w:left="1800" w:hanging="540"/>
        <w:rPr>
          <w:rFonts w:ascii="Arial" w:hAnsi="Arial"/>
          <w:sz w:val="20"/>
        </w:rPr>
      </w:pPr>
      <w:r w:rsidRPr="00E8004A">
        <w:rPr>
          <w:rFonts w:ascii="Arial" w:hAnsi="Arial"/>
          <w:sz w:val="20"/>
        </w:rPr>
        <w:t xml:space="preserve">Minimum internal junction efficiency shall be </w:t>
      </w:r>
      <w:r w:rsidRPr="00E8004A">
        <w:rPr>
          <w:rFonts w:ascii="Calibri" w:hAnsi="Calibri" w:cs="Calibri"/>
          <w:sz w:val="20"/>
        </w:rPr>
        <w:t>≥</w:t>
      </w:r>
      <w:r w:rsidRPr="00E8004A">
        <w:rPr>
          <w:rFonts w:ascii="Arial" w:hAnsi="Arial"/>
          <w:sz w:val="20"/>
        </w:rPr>
        <w:t xml:space="preserve"> 100 percent.</w:t>
      </w:r>
    </w:p>
    <w:p w14:paraId="0F644D19" w14:textId="77777777" w:rsidR="00AA16C0" w:rsidRPr="00E8004A" w:rsidRDefault="00AA16C0" w:rsidP="00C844A8">
      <w:pPr>
        <w:numPr>
          <w:ilvl w:val="0"/>
          <w:numId w:val="62"/>
        </w:numPr>
        <w:tabs>
          <w:tab w:val="left" w:pos="1260"/>
        </w:tabs>
        <w:spacing w:after="60"/>
        <w:ind w:hanging="780"/>
        <w:rPr>
          <w:rFonts w:ascii="Arial" w:hAnsi="Arial"/>
          <w:sz w:val="20"/>
        </w:rPr>
      </w:pPr>
      <w:r w:rsidRPr="00E8004A">
        <w:rPr>
          <w:rFonts w:ascii="Arial" w:hAnsi="Arial"/>
          <w:sz w:val="20"/>
        </w:rPr>
        <w:t>Mechanical Junction Efficiency</w:t>
      </w:r>
    </w:p>
    <w:p w14:paraId="15EE759A" w14:textId="19002B47" w:rsidR="00AA16C0" w:rsidRDefault="000C6D1E" w:rsidP="00C844A8">
      <w:pPr>
        <w:numPr>
          <w:ilvl w:val="0"/>
          <w:numId w:val="61"/>
        </w:numPr>
        <w:tabs>
          <w:tab w:val="clear" w:pos="1440"/>
          <w:tab w:val="num" w:pos="1800"/>
        </w:tabs>
        <w:spacing w:after="60"/>
        <w:ind w:left="1800" w:hanging="540"/>
        <w:rPr>
          <w:rFonts w:ascii="Arial" w:hAnsi="Arial"/>
          <w:sz w:val="20"/>
        </w:rPr>
      </w:pPr>
      <w:r>
        <w:rPr>
          <w:rFonts w:ascii="Arial" w:hAnsi="Arial"/>
          <w:sz w:val="20"/>
        </w:rPr>
        <w:t>Mechanical j</w:t>
      </w:r>
      <w:r w:rsidR="00AA16C0" w:rsidRPr="00E8004A">
        <w:rPr>
          <w:rFonts w:ascii="Arial" w:hAnsi="Arial"/>
          <w:sz w:val="20"/>
        </w:rPr>
        <w:t>unction efficiency</w:t>
      </w:r>
      <w:r>
        <w:rPr>
          <w:rFonts w:ascii="Arial" w:hAnsi="Arial"/>
          <w:sz w:val="20"/>
        </w:rPr>
        <w:t xml:space="preserve"> (panel to panel connection) shall be</w:t>
      </w:r>
      <w:r w:rsidR="00AA16C0" w:rsidRPr="00E8004A">
        <w:rPr>
          <w:rFonts w:ascii="Arial" w:hAnsi="Arial"/>
          <w:sz w:val="20"/>
        </w:rPr>
        <w:t xml:space="preserve"> determined as a ratio of junction performance to perforated strip performance, as determined by </w:t>
      </w:r>
      <w:r w:rsidR="00AA16C0" w:rsidRPr="005B1BD8">
        <w:rPr>
          <w:rFonts w:ascii="Arial" w:hAnsi="Arial"/>
          <w:sz w:val="20"/>
        </w:rPr>
        <w:t>EN ISO 10319</w:t>
      </w:r>
      <w:r w:rsidR="00AA16C0">
        <w:rPr>
          <w:rFonts w:ascii="Arial" w:hAnsi="Arial"/>
          <w:sz w:val="20"/>
        </w:rPr>
        <w:t xml:space="preserve"> and </w:t>
      </w:r>
      <w:r w:rsidR="00AA16C0" w:rsidRPr="005B1BD8">
        <w:rPr>
          <w:rFonts w:ascii="Arial" w:hAnsi="Arial"/>
          <w:sz w:val="20"/>
        </w:rPr>
        <w:t>EN ISO 13426-1.</w:t>
      </w:r>
    </w:p>
    <w:p w14:paraId="49B80FC5" w14:textId="26605BE3" w:rsidR="000C6D1E" w:rsidRPr="00E8004A" w:rsidRDefault="000B2CF3" w:rsidP="00C844A8">
      <w:pPr>
        <w:numPr>
          <w:ilvl w:val="0"/>
          <w:numId w:val="61"/>
        </w:numPr>
        <w:tabs>
          <w:tab w:val="clear" w:pos="1440"/>
          <w:tab w:val="num" w:pos="1800"/>
        </w:tabs>
        <w:spacing w:after="60"/>
        <w:ind w:left="1800" w:hanging="540"/>
        <w:rPr>
          <w:rFonts w:ascii="Arial" w:hAnsi="Arial"/>
          <w:sz w:val="20"/>
        </w:rPr>
      </w:pPr>
      <w:r>
        <w:rPr>
          <w:rFonts w:ascii="Arial" w:hAnsi="Arial"/>
          <w:sz w:val="20"/>
        </w:rPr>
        <w:t>Mechanical</w:t>
      </w:r>
      <w:r w:rsidR="000C6D1E">
        <w:rPr>
          <w:rFonts w:ascii="Arial" w:hAnsi="Arial"/>
          <w:sz w:val="20"/>
        </w:rPr>
        <w:t xml:space="preserve"> junction efficiency (factor of safety) shall be calculated for peel, </w:t>
      </w:r>
      <w:proofErr w:type="gramStart"/>
      <w:r w:rsidR="000C6D1E">
        <w:rPr>
          <w:rFonts w:ascii="Arial" w:hAnsi="Arial"/>
          <w:sz w:val="20"/>
        </w:rPr>
        <w:t>shear</w:t>
      </w:r>
      <w:proofErr w:type="gramEnd"/>
      <w:r w:rsidR="000C6D1E">
        <w:rPr>
          <w:rFonts w:ascii="Arial" w:hAnsi="Arial"/>
          <w:sz w:val="20"/>
        </w:rPr>
        <w:t xml:space="preserve"> and separation.</w:t>
      </w:r>
    </w:p>
    <w:p w14:paraId="78224D4A" w14:textId="77777777" w:rsidR="00AA16C0" w:rsidRPr="00E8004A" w:rsidRDefault="00AA16C0" w:rsidP="00C844A8">
      <w:pPr>
        <w:numPr>
          <w:ilvl w:val="0"/>
          <w:numId w:val="61"/>
        </w:numPr>
        <w:tabs>
          <w:tab w:val="clear" w:pos="1440"/>
          <w:tab w:val="num" w:pos="1800"/>
        </w:tabs>
        <w:spacing w:after="60"/>
        <w:ind w:left="1800" w:hanging="540"/>
        <w:rPr>
          <w:rFonts w:ascii="Arial" w:hAnsi="Arial"/>
          <w:sz w:val="20"/>
        </w:rPr>
      </w:pPr>
      <w:r w:rsidRPr="00E8004A">
        <w:rPr>
          <w:rFonts w:ascii="Arial" w:hAnsi="Arial"/>
          <w:sz w:val="20"/>
        </w:rPr>
        <w:t xml:space="preserve">Minimum mechanical junction efficiency shall be </w:t>
      </w:r>
      <w:r w:rsidRPr="00E8004A">
        <w:rPr>
          <w:rFonts w:ascii="Calibri" w:hAnsi="Calibri" w:cs="Calibri"/>
          <w:sz w:val="20"/>
        </w:rPr>
        <w:t>≥</w:t>
      </w:r>
      <w:r w:rsidRPr="00E8004A">
        <w:rPr>
          <w:rFonts w:ascii="Arial" w:hAnsi="Arial"/>
          <w:sz w:val="20"/>
        </w:rPr>
        <w:t xml:space="preserve"> 100 percent.</w:t>
      </w:r>
    </w:p>
    <w:p w14:paraId="56FC0080" w14:textId="77777777" w:rsidR="00AA16C0" w:rsidRPr="00AA16C0" w:rsidRDefault="00AA16C0" w:rsidP="00C844A8">
      <w:pPr>
        <w:numPr>
          <w:ilvl w:val="0"/>
          <w:numId w:val="61"/>
        </w:numPr>
        <w:tabs>
          <w:tab w:val="clear" w:pos="1440"/>
          <w:tab w:val="num" w:pos="1800"/>
        </w:tabs>
        <w:spacing w:after="60"/>
        <w:ind w:left="1800" w:hanging="540"/>
        <w:rPr>
          <w:rFonts w:ascii="Arial" w:hAnsi="Arial"/>
          <w:sz w:val="20"/>
        </w:rPr>
      </w:pPr>
      <w:r w:rsidRPr="00E8004A">
        <w:rPr>
          <w:rFonts w:ascii="Arial" w:hAnsi="Arial"/>
          <w:sz w:val="20"/>
        </w:rPr>
        <w:t>Connection type shall be with integral components as designated by the Manufacturer.</w:t>
      </w:r>
    </w:p>
    <w:p w14:paraId="1CAC08A4" w14:textId="77777777" w:rsidR="00AA16C0" w:rsidRPr="00E8004A" w:rsidRDefault="00AA16C0" w:rsidP="00C844A8">
      <w:pPr>
        <w:numPr>
          <w:ilvl w:val="0"/>
          <w:numId w:val="62"/>
        </w:numPr>
        <w:tabs>
          <w:tab w:val="left" w:pos="1260"/>
        </w:tabs>
        <w:spacing w:after="60"/>
        <w:ind w:hanging="780"/>
        <w:rPr>
          <w:rFonts w:ascii="Arial" w:hAnsi="Arial"/>
          <w:sz w:val="20"/>
        </w:rPr>
      </w:pPr>
      <w:bookmarkStart w:id="8" w:name="_Toc177531497"/>
      <w:bookmarkStart w:id="9" w:name="_Toc386548636"/>
      <w:r>
        <w:rPr>
          <w:rFonts w:ascii="Arial" w:hAnsi="Arial"/>
          <w:sz w:val="20"/>
        </w:rPr>
        <w:t>10,000-hour Seam Peel Strength Certification</w:t>
      </w:r>
    </w:p>
    <w:p w14:paraId="0ED442C3" w14:textId="162F81DC" w:rsidR="00AA16C0" w:rsidRPr="00AA16C0" w:rsidRDefault="00AA16C0" w:rsidP="00A17ADE">
      <w:pPr>
        <w:numPr>
          <w:ilvl w:val="0"/>
          <w:numId w:val="63"/>
        </w:numPr>
        <w:tabs>
          <w:tab w:val="clear" w:pos="1440"/>
        </w:tabs>
        <w:spacing w:after="60"/>
        <w:ind w:left="1800" w:hanging="540"/>
        <w:rPr>
          <w:rFonts w:ascii="Arial" w:hAnsi="Arial"/>
          <w:sz w:val="20"/>
        </w:rPr>
      </w:pPr>
      <w:r w:rsidRPr="00AA16C0">
        <w:rPr>
          <w:rFonts w:ascii="Arial" w:hAnsi="Arial"/>
          <w:sz w:val="20"/>
        </w:rPr>
        <w:t xml:space="preserve">Provide data showing that the high-density polyethylene resin used to produce the </w:t>
      </w:r>
      <w:r w:rsidR="00EF26A7">
        <w:rPr>
          <w:rFonts w:ascii="Arial" w:hAnsi="Arial"/>
          <w:sz w:val="20"/>
        </w:rPr>
        <w:t xml:space="preserve">geocell </w:t>
      </w:r>
      <w:r w:rsidRPr="00AA16C0">
        <w:rPr>
          <w:rFonts w:ascii="Arial" w:hAnsi="Arial"/>
          <w:sz w:val="20"/>
        </w:rPr>
        <w:t>sections</w:t>
      </w:r>
      <w:r>
        <w:rPr>
          <w:rFonts w:ascii="Arial" w:hAnsi="Arial"/>
          <w:sz w:val="20"/>
        </w:rPr>
        <w:t xml:space="preserve"> </w:t>
      </w:r>
      <w:r w:rsidRPr="005C69C7">
        <w:rPr>
          <w:rFonts w:ascii="Arial" w:hAnsi="Arial"/>
          <w:sz w:val="20"/>
        </w:rPr>
        <w:t xml:space="preserve">has been tested using an appropriate number of seam samples and varying loads to generate data indicating that the seam peel strength shall survive a loading of at least 209 </w:t>
      </w:r>
      <w:proofErr w:type="spellStart"/>
      <w:r w:rsidRPr="005C69C7">
        <w:rPr>
          <w:rFonts w:ascii="Arial" w:hAnsi="Arial"/>
          <w:sz w:val="20"/>
        </w:rPr>
        <w:t>lbf</w:t>
      </w:r>
      <w:proofErr w:type="spellEnd"/>
      <w:r w:rsidRPr="005C69C7">
        <w:rPr>
          <w:rFonts w:ascii="Arial" w:hAnsi="Arial"/>
          <w:sz w:val="20"/>
        </w:rPr>
        <w:t xml:space="preserve"> (95 kg) for a minimum of 10,000 hours</w:t>
      </w:r>
      <w:r>
        <w:rPr>
          <w:rFonts w:ascii="Arial" w:hAnsi="Arial"/>
          <w:sz w:val="20"/>
        </w:rPr>
        <w:t>.</w:t>
      </w:r>
    </w:p>
    <w:bookmarkEnd w:id="8"/>
    <w:bookmarkEnd w:id="9"/>
    <w:p w14:paraId="0B827F48" w14:textId="014E27CB" w:rsidR="00AF08BE" w:rsidRPr="00AF08BE" w:rsidRDefault="008E5952" w:rsidP="00AF08BE">
      <w:pPr>
        <w:numPr>
          <w:ilvl w:val="1"/>
          <w:numId w:val="28"/>
        </w:numPr>
        <w:tabs>
          <w:tab w:val="left" w:pos="-720"/>
          <w:tab w:val="left" w:pos="180"/>
          <w:tab w:val="left" w:pos="1260"/>
          <w:tab w:val="left" w:pos="1800"/>
        </w:tabs>
        <w:spacing w:before="200" w:after="200"/>
        <w:rPr>
          <w:rFonts w:ascii="Arial" w:hAnsi="Arial"/>
          <w:b/>
          <w:sz w:val="22"/>
        </w:rPr>
      </w:pPr>
      <w:r>
        <w:rPr>
          <w:rFonts w:ascii="Arial" w:hAnsi="Arial"/>
          <w:b/>
          <w:sz w:val="22"/>
        </w:rPr>
        <w:t xml:space="preserve">INTEGRAL COMPONENTS </w:t>
      </w:r>
    </w:p>
    <w:tbl>
      <w:tblPr>
        <w:tblStyle w:val="TableGrid"/>
        <w:tblW w:w="0" w:type="auto"/>
        <w:tblLook w:val="04A0" w:firstRow="1" w:lastRow="0" w:firstColumn="1" w:lastColumn="0" w:noHBand="0" w:noVBand="1"/>
      </w:tblPr>
      <w:tblGrid>
        <w:gridCol w:w="10190"/>
      </w:tblGrid>
      <w:tr w:rsidR="00AF08BE" w14:paraId="131DA563" w14:textId="77777777" w:rsidTr="00F81C78">
        <w:tc>
          <w:tcPr>
            <w:tcW w:w="10190" w:type="dxa"/>
          </w:tcPr>
          <w:p w14:paraId="2859ABB9" w14:textId="36B26D50" w:rsidR="00AF08BE" w:rsidRPr="00331758" w:rsidRDefault="00AF08BE" w:rsidP="00F81C78">
            <w:pPr>
              <w:tabs>
                <w:tab w:val="left" w:pos="-720"/>
                <w:tab w:val="left" w:pos="180"/>
                <w:tab w:val="left" w:pos="1260"/>
                <w:tab w:val="left" w:pos="1800"/>
              </w:tabs>
              <w:spacing w:before="200" w:after="200"/>
              <w:rPr>
                <w:rFonts w:ascii="Arial" w:hAnsi="Arial"/>
                <w:bCs/>
                <w:sz w:val="20"/>
              </w:rPr>
            </w:pPr>
            <w:r w:rsidRPr="00331758">
              <w:rPr>
                <w:rFonts w:ascii="Arial" w:hAnsi="Arial"/>
                <w:bCs/>
                <w:sz w:val="20"/>
              </w:rPr>
              <w:t>Specifier Note: Select the appropriate components recommended in the project evaluation and delete the others.</w:t>
            </w:r>
          </w:p>
        </w:tc>
      </w:tr>
    </w:tbl>
    <w:p w14:paraId="4CF39E1C" w14:textId="77777777" w:rsidR="00477104" w:rsidRPr="00AF08BE" w:rsidRDefault="00957E63" w:rsidP="00C844A8">
      <w:pPr>
        <w:numPr>
          <w:ilvl w:val="0"/>
          <w:numId w:val="53"/>
        </w:numPr>
        <w:spacing w:before="60" w:after="60"/>
        <w:rPr>
          <w:rFonts w:ascii="Arial" w:hAnsi="Arial"/>
          <w:sz w:val="20"/>
          <w:highlight w:val="yellow"/>
        </w:rPr>
      </w:pPr>
      <w:r w:rsidRPr="00AF08BE">
        <w:rPr>
          <w:rFonts w:ascii="Arial" w:hAnsi="Arial"/>
          <w:sz w:val="20"/>
          <w:highlight w:val="yellow"/>
        </w:rPr>
        <w:t>A</w:t>
      </w:r>
      <w:r w:rsidR="00E82AB3" w:rsidRPr="00AF08BE">
        <w:rPr>
          <w:rFonts w:ascii="Arial" w:hAnsi="Arial"/>
          <w:sz w:val="20"/>
          <w:highlight w:val="yellow"/>
        </w:rPr>
        <w:t>TRA® Tendon Clip</w:t>
      </w:r>
    </w:p>
    <w:p w14:paraId="39057C34" w14:textId="2310DC83" w:rsidR="00E82AB3" w:rsidRPr="00DB5F16" w:rsidRDefault="00E82AB3" w:rsidP="00C844A8">
      <w:pPr>
        <w:numPr>
          <w:ilvl w:val="1"/>
          <w:numId w:val="29"/>
        </w:numPr>
        <w:spacing w:after="100"/>
        <w:ind w:hanging="540"/>
        <w:rPr>
          <w:rFonts w:ascii="Arial" w:hAnsi="Arial"/>
          <w:sz w:val="20"/>
        </w:rPr>
      </w:pPr>
      <w:r w:rsidRPr="00DB5F16">
        <w:rPr>
          <w:rFonts w:ascii="Arial" w:hAnsi="Arial"/>
          <w:sz w:val="20"/>
        </w:rPr>
        <w:t xml:space="preserve">The </w:t>
      </w:r>
      <w:r w:rsidR="000C6D1E">
        <w:rPr>
          <w:rFonts w:ascii="Arial" w:hAnsi="Arial"/>
          <w:sz w:val="20"/>
        </w:rPr>
        <w:t>t</w:t>
      </w:r>
      <w:r w:rsidRPr="00DB5F16">
        <w:rPr>
          <w:rFonts w:ascii="Arial" w:hAnsi="Arial"/>
          <w:sz w:val="20"/>
        </w:rPr>
        <w:t xml:space="preserve">endon </w:t>
      </w:r>
      <w:r w:rsidR="00B75253">
        <w:rPr>
          <w:rFonts w:ascii="Arial" w:hAnsi="Arial"/>
          <w:sz w:val="20"/>
        </w:rPr>
        <w:t>c</w:t>
      </w:r>
      <w:r w:rsidRPr="00DB5F16">
        <w:rPr>
          <w:rFonts w:ascii="Arial" w:hAnsi="Arial"/>
          <w:sz w:val="20"/>
        </w:rPr>
        <w:t xml:space="preserve">lip is a molded, high-strength polyethylene device with a </w:t>
      </w:r>
      <w:r w:rsidR="000C6D1E">
        <w:rPr>
          <w:rFonts w:ascii="Arial" w:hAnsi="Arial"/>
          <w:sz w:val="20"/>
        </w:rPr>
        <w:t xml:space="preserve">minimum pull through resistance of 420 </w:t>
      </w:r>
      <w:proofErr w:type="spellStart"/>
      <w:r w:rsidR="000C6D1E">
        <w:rPr>
          <w:rFonts w:ascii="Arial" w:hAnsi="Arial"/>
          <w:sz w:val="20"/>
        </w:rPr>
        <w:t>lbs</w:t>
      </w:r>
      <w:proofErr w:type="spellEnd"/>
      <w:r w:rsidR="000C6D1E">
        <w:rPr>
          <w:rFonts w:ascii="Arial" w:hAnsi="Arial"/>
          <w:sz w:val="20"/>
        </w:rPr>
        <w:t xml:space="preserve"> (191 kg).</w:t>
      </w:r>
    </w:p>
    <w:p w14:paraId="54B0584E" w14:textId="08519721" w:rsidR="000C6D1E" w:rsidRDefault="00E82AB3" w:rsidP="00C844A8">
      <w:pPr>
        <w:numPr>
          <w:ilvl w:val="1"/>
          <w:numId w:val="29"/>
        </w:numPr>
        <w:spacing w:after="100"/>
        <w:ind w:hanging="540"/>
        <w:rPr>
          <w:rFonts w:ascii="Arial" w:hAnsi="Arial"/>
          <w:sz w:val="20"/>
        </w:rPr>
      </w:pPr>
      <w:r w:rsidRPr="00DB5F16">
        <w:rPr>
          <w:rFonts w:ascii="Arial" w:hAnsi="Arial"/>
          <w:sz w:val="20"/>
        </w:rPr>
        <w:t xml:space="preserve">The </w:t>
      </w:r>
      <w:r w:rsidR="000C6D1E">
        <w:rPr>
          <w:rFonts w:ascii="Arial" w:hAnsi="Arial"/>
          <w:sz w:val="20"/>
        </w:rPr>
        <w:t>t</w:t>
      </w:r>
      <w:r w:rsidRPr="00DB5F16">
        <w:rPr>
          <w:rFonts w:ascii="Arial" w:hAnsi="Arial"/>
          <w:sz w:val="20"/>
        </w:rPr>
        <w:t xml:space="preserve">endon </w:t>
      </w:r>
      <w:r w:rsidR="000C6D1E">
        <w:rPr>
          <w:rFonts w:ascii="Arial" w:hAnsi="Arial"/>
          <w:sz w:val="20"/>
        </w:rPr>
        <w:t>c</w:t>
      </w:r>
      <w:r w:rsidRPr="00DB5F16">
        <w:rPr>
          <w:rFonts w:ascii="Arial" w:hAnsi="Arial"/>
          <w:sz w:val="20"/>
        </w:rPr>
        <w:t>lip is the anchorage connection</w:t>
      </w:r>
      <w:r w:rsidR="00B5539B" w:rsidRPr="00DB5F16">
        <w:rPr>
          <w:rFonts w:ascii="Arial" w:hAnsi="Arial"/>
          <w:sz w:val="20"/>
        </w:rPr>
        <w:t xml:space="preserve"> method for securing sections with tendons</w:t>
      </w:r>
      <w:r w:rsidR="00BC1521" w:rsidRPr="00DB5F16">
        <w:rPr>
          <w:rFonts w:ascii="Arial" w:hAnsi="Arial"/>
          <w:sz w:val="20"/>
        </w:rPr>
        <w:t xml:space="preserve"> and transferring the driving gravity forces to the cell wall</w:t>
      </w:r>
      <w:r w:rsidR="000C6D1E">
        <w:rPr>
          <w:rFonts w:ascii="Arial" w:hAnsi="Arial"/>
          <w:sz w:val="20"/>
        </w:rPr>
        <w:t xml:space="preserve"> and crest anchorage system</w:t>
      </w:r>
      <w:r w:rsidR="00B5539B" w:rsidRPr="00DB5F16">
        <w:rPr>
          <w:rFonts w:ascii="Arial" w:hAnsi="Arial"/>
          <w:sz w:val="20"/>
        </w:rPr>
        <w:t>.</w:t>
      </w:r>
    </w:p>
    <w:p w14:paraId="227AAAD0" w14:textId="5E8E38E8" w:rsidR="00E82AB3" w:rsidRPr="00DB5F16" w:rsidRDefault="000C6D1E" w:rsidP="00C844A8">
      <w:pPr>
        <w:numPr>
          <w:ilvl w:val="1"/>
          <w:numId w:val="29"/>
        </w:numPr>
        <w:spacing w:after="100"/>
        <w:ind w:hanging="540"/>
        <w:rPr>
          <w:rFonts w:ascii="Arial" w:hAnsi="Arial"/>
          <w:sz w:val="20"/>
        </w:rPr>
      </w:pPr>
      <w:r>
        <w:rPr>
          <w:rFonts w:ascii="Arial" w:hAnsi="Arial"/>
          <w:sz w:val="20"/>
        </w:rPr>
        <w:t>The tendon clip includes a structurally reinforced post and locking member with frictional barbs to enhance interlock with the textured wall surface.</w:t>
      </w:r>
      <w:r w:rsidR="00E82AB3" w:rsidRPr="00DB5F16">
        <w:rPr>
          <w:rFonts w:ascii="Arial" w:hAnsi="Arial"/>
          <w:sz w:val="20"/>
        </w:rPr>
        <w:t xml:space="preserve"> </w:t>
      </w:r>
    </w:p>
    <w:p w14:paraId="56F7B1D2" w14:textId="77777777" w:rsidR="00B64E85" w:rsidRPr="00AF08BE" w:rsidRDefault="00477104" w:rsidP="00C844A8">
      <w:pPr>
        <w:numPr>
          <w:ilvl w:val="0"/>
          <w:numId w:val="53"/>
        </w:numPr>
        <w:spacing w:before="60" w:after="60"/>
        <w:rPr>
          <w:rFonts w:ascii="Arial" w:hAnsi="Arial"/>
          <w:sz w:val="20"/>
          <w:highlight w:val="yellow"/>
        </w:rPr>
      </w:pPr>
      <w:r w:rsidRPr="00AF08BE">
        <w:rPr>
          <w:rFonts w:ascii="Arial" w:hAnsi="Arial"/>
          <w:sz w:val="20"/>
          <w:highlight w:val="yellow"/>
        </w:rPr>
        <w:t>A</w:t>
      </w:r>
      <w:r w:rsidR="00957E63" w:rsidRPr="00AF08BE">
        <w:rPr>
          <w:rFonts w:ascii="Arial" w:hAnsi="Arial"/>
          <w:sz w:val="20"/>
          <w:highlight w:val="yellow"/>
        </w:rPr>
        <w:t>TRA</w:t>
      </w:r>
      <w:r w:rsidR="00BC7EC1" w:rsidRPr="00AF08BE">
        <w:rPr>
          <w:rFonts w:ascii="Arial" w:hAnsi="Arial"/>
          <w:sz w:val="20"/>
          <w:highlight w:val="yellow"/>
        </w:rPr>
        <w:t>®</w:t>
      </w:r>
      <w:r w:rsidR="007F17A4" w:rsidRPr="00AF08BE">
        <w:rPr>
          <w:rFonts w:ascii="Arial" w:hAnsi="Arial"/>
          <w:sz w:val="20"/>
          <w:highlight w:val="yellow"/>
        </w:rPr>
        <w:t xml:space="preserve"> </w:t>
      </w:r>
      <w:r w:rsidR="00E215EF" w:rsidRPr="00AF08BE">
        <w:rPr>
          <w:rFonts w:ascii="Arial" w:hAnsi="Arial"/>
          <w:sz w:val="20"/>
          <w:highlight w:val="yellow"/>
        </w:rPr>
        <w:t xml:space="preserve">Stake </w:t>
      </w:r>
      <w:r w:rsidR="007F17A4" w:rsidRPr="00AF08BE">
        <w:rPr>
          <w:rFonts w:ascii="Arial" w:hAnsi="Arial"/>
          <w:sz w:val="20"/>
          <w:highlight w:val="yellow"/>
        </w:rPr>
        <w:t>Clip</w:t>
      </w:r>
    </w:p>
    <w:p w14:paraId="776DB155" w14:textId="7C700B25" w:rsidR="007F17A4" w:rsidRDefault="00B413D4" w:rsidP="00C844A8">
      <w:pPr>
        <w:numPr>
          <w:ilvl w:val="0"/>
          <w:numId w:val="54"/>
        </w:numPr>
        <w:tabs>
          <w:tab w:val="clear" w:pos="900"/>
          <w:tab w:val="left" w:pos="1260"/>
        </w:tabs>
        <w:spacing w:after="100"/>
        <w:ind w:left="1260" w:hanging="540"/>
        <w:rPr>
          <w:rFonts w:ascii="Arial" w:hAnsi="Arial"/>
          <w:sz w:val="20"/>
        </w:rPr>
      </w:pPr>
      <w:r>
        <w:rPr>
          <w:rFonts w:ascii="Arial" w:hAnsi="Arial"/>
          <w:sz w:val="20"/>
        </w:rPr>
        <w:t xml:space="preserve">The </w:t>
      </w:r>
      <w:r w:rsidR="000C6D1E">
        <w:rPr>
          <w:rFonts w:ascii="Arial" w:hAnsi="Arial"/>
          <w:sz w:val="20"/>
        </w:rPr>
        <w:t>s</w:t>
      </w:r>
      <w:r w:rsidR="00D97099" w:rsidRPr="00E82AB3">
        <w:rPr>
          <w:rFonts w:ascii="Arial" w:hAnsi="Arial"/>
          <w:sz w:val="20"/>
        </w:rPr>
        <w:t xml:space="preserve">take </w:t>
      </w:r>
      <w:r w:rsidR="000C6D1E">
        <w:rPr>
          <w:rFonts w:ascii="Arial" w:hAnsi="Arial"/>
          <w:sz w:val="20"/>
        </w:rPr>
        <w:t>c</w:t>
      </w:r>
      <w:r w:rsidR="00D97099" w:rsidRPr="00E82AB3">
        <w:rPr>
          <w:rFonts w:ascii="Arial" w:hAnsi="Arial"/>
          <w:sz w:val="20"/>
        </w:rPr>
        <w:t xml:space="preserve">lip is a molded, high-strength polyethylene device available in standard (0.5 </w:t>
      </w:r>
      <w:r w:rsidR="00D97099">
        <w:rPr>
          <w:rFonts w:ascii="Arial" w:hAnsi="Arial"/>
          <w:sz w:val="20"/>
        </w:rPr>
        <w:t xml:space="preserve">inch) and metric (10–12 mm) </w:t>
      </w:r>
      <w:r w:rsidR="00003BAC">
        <w:rPr>
          <w:rFonts w:ascii="Arial" w:hAnsi="Arial"/>
          <w:sz w:val="20"/>
        </w:rPr>
        <w:t>versions</w:t>
      </w:r>
      <w:r w:rsidR="00003BAC" w:rsidDel="00D97099">
        <w:rPr>
          <w:rFonts w:ascii="Arial" w:hAnsi="Arial"/>
          <w:sz w:val="20"/>
        </w:rPr>
        <w:t>.</w:t>
      </w:r>
    </w:p>
    <w:p w14:paraId="4639073C" w14:textId="18150B6F" w:rsidR="00D97099" w:rsidRPr="00D97099" w:rsidRDefault="00D97099" w:rsidP="00C844A8">
      <w:pPr>
        <w:numPr>
          <w:ilvl w:val="0"/>
          <w:numId w:val="54"/>
        </w:numPr>
        <w:tabs>
          <w:tab w:val="clear" w:pos="900"/>
          <w:tab w:val="left" w:pos="1260"/>
        </w:tabs>
        <w:spacing w:after="100"/>
        <w:ind w:left="1260" w:hanging="540"/>
        <w:rPr>
          <w:rFonts w:ascii="Arial" w:hAnsi="Arial"/>
          <w:sz w:val="20"/>
        </w:rPr>
      </w:pPr>
      <w:r>
        <w:rPr>
          <w:rFonts w:ascii="Arial" w:hAnsi="Arial"/>
          <w:sz w:val="20"/>
        </w:rPr>
        <w:t xml:space="preserve">Stake </w:t>
      </w:r>
      <w:r w:rsidR="000C6D1E">
        <w:rPr>
          <w:rFonts w:ascii="Arial" w:hAnsi="Arial"/>
          <w:sz w:val="20"/>
        </w:rPr>
        <w:t>c</w:t>
      </w:r>
      <w:r>
        <w:rPr>
          <w:rFonts w:ascii="Arial" w:hAnsi="Arial"/>
          <w:sz w:val="20"/>
        </w:rPr>
        <w:t xml:space="preserve">lips </w:t>
      </w:r>
      <w:r w:rsidR="000C6D1E">
        <w:rPr>
          <w:rFonts w:ascii="Arial" w:hAnsi="Arial"/>
          <w:sz w:val="20"/>
        </w:rPr>
        <w:t xml:space="preserve">shall </w:t>
      </w:r>
      <w:r w:rsidR="006843F7">
        <w:rPr>
          <w:rFonts w:ascii="Arial" w:hAnsi="Arial"/>
          <w:sz w:val="20"/>
        </w:rPr>
        <w:t>be installed</w:t>
      </w:r>
      <w:r>
        <w:rPr>
          <w:rFonts w:ascii="Arial" w:hAnsi="Arial"/>
          <w:sz w:val="20"/>
        </w:rPr>
        <w:t xml:space="preserve"> as an end cap on standard (0.5 inch) and metric (10–12 mm) steel reinforcing rods to form </w:t>
      </w:r>
      <w:r w:rsidR="00363BFF">
        <w:rPr>
          <w:rFonts w:ascii="Arial" w:hAnsi="Arial"/>
          <w:sz w:val="20"/>
        </w:rPr>
        <w:t>ATRA®</w:t>
      </w:r>
      <w:r>
        <w:rPr>
          <w:rFonts w:ascii="Arial" w:hAnsi="Arial"/>
          <w:sz w:val="20"/>
        </w:rPr>
        <w:t xml:space="preserve"> Anchors.</w:t>
      </w:r>
    </w:p>
    <w:p w14:paraId="14D75E4B" w14:textId="77777777" w:rsidR="007F17A4" w:rsidRPr="00AF08BE" w:rsidRDefault="00957E63" w:rsidP="00C844A8">
      <w:pPr>
        <w:numPr>
          <w:ilvl w:val="0"/>
          <w:numId w:val="53"/>
        </w:numPr>
        <w:tabs>
          <w:tab w:val="num" w:pos="1260"/>
        </w:tabs>
        <w:spacing w:before="60" w:after="60"/>
        <w:rPr>
          <w:rFonts w:ascii="Arial" w:hAnsi="Arial"/>
          <w:sz w:val="20"/>
          <w:highlight w:val="yellow"/>
        </w:rPr>
      </w:pPr>
      <w:r w:rsidRPr="00AF08BE">
        <w:rPr>
          <w:rFonts w:ascii="Arial" w:hAnsi="Arial"/>
          <w:sz w:val="20"/>
          <w:highlight w:val="yellow"/>
        </w:rPr>
        <w:t>ATRA®</w:t>
      </w:r>
      <w:r w:rsidR="007F17A4" w:rsidRPr="00AF08BE">
        <w:rPr>
          <w:rFonts w:ascii="Arial" w:hAnsi="Arial"/>
          <w:sz w:val="20"/>
          <w:highlight w:val="yellow"/>
        </w:rPr>
        <w:t xml:space="preserve"> Key</w:t>
      </w:r>
    </w:p>
    <w:p w14:paraId="25492064" w14:textId="06ECA942" w:rsidR="00880D76" w:rsidRPr="00E25652" w:rsidRDefault="000C6D1E" w:rsidP="00C844A8">
      <w:pPr>
        <w:numPr>
          <w:ilvl w:val="0"/>
          <w:numId w:val="15"/>
        </w:numPr>
        <w:tabs>
          <w:tab w:val="clear" w:pos="1080"/>
          <w:tab w:val="left" w:pos="-720"/>
          <w:tab w:val="num" w:pos="1260"/>
        </w:tabs>
        <w:spacing w:after="100"/>
        <w:ind w:left="1260" w:hanging="540"/>
        <w:rPr>
          <w:rFonts w:ascii="Arial" w:hAnsi="Arial"/>
          <w:sz w:val="20"/>
        </w:rPr>
      </w:pPr>
      <w:r>
        <w:rPr>
          <w:rFonts w:ascii="Arial" w:hAnsi="Arial"/>
          <w:sz w:val="20"/>
        </w:rPr>
        <w:t>The</w:t>
      </w:r>
      <w:r w:rsidR="00880D76" w:rsidRPr="00E82AB3">
        <w:rPr>
          <w:rFonts w:ascii="Arial" w:hAnsi="Arial"/>
          <w:sz w:val="20"/>
        </w:rPr>
        <w:t xml:space="preserve"> keys shall be constructed of </w:t>
      </w:r>
      <w:r w:rsidR="00036EE0" w:rsidRPr="00E82AB3">
        <w:rPr>
          <w:rFonts w:ascii="Arial" w:hAnsi="Arial"/>
          <w:sz w:val="20"/>
        </w:rPr>
        <w:t>polyethylene and provide a high strength connection</w:t>
      </w:r>
      <w:r w:rsidR="00E25652">
        <w:rPr>
          <w:rFonts w:ascii="Arial" w:hAnsi="Arial"/>
          <w:sz w:val="20"/>
        </w:rPr>
        <w:t xml:space="preserve"> with minimum pull-through </w:t>
      </w:r>
      <w:r>
        <w:rPr>
          <w:rFonts w:ascii="Arial" w:hAnsi="Arial"/>
          <w:sz w:val="20"/>
        </w:rPr>
        <w:t xml:space="preserve">resistance </w:t>
      </w:r>
      <w:r w:rsidR="00E25652">
        <w:rPr>
          <w:rFonts w:ascii="Arial" w:hAnsi="Arial"/>
          <w:sz w:val="20"/>
        </w:rPr>
        <w:t xml:space="preserve">of 275 </w:t>
      </w:r>
      <w:proofErr w:type="spellStart"/>
      <w:r w:rsidR="00E25652">
        <w:rPr>
          <w:rFonts w:ascii="Arial" w:hAnsi="Arial"/>
          <w:sz w:val="20"/>
        </w:rPr>
        <w:t>lbs</w:t>
      </w:r>
      <w:proofErr w:type="spellEnd"/>
      <w:r w:rsidR="00E25652">
        <w:rPr>
          <w:rFonts w:ascii="Arial" w:hAnsi="Arial"/>
          <w:sz w:val="20"/>
        </w:rPr>
        <w:t xml:space="preserve"> (125 kg).</w:t>
      </w:r>
    </w:p>
    <w:p w14:paraId="016C5833" w14:textId="47489803" w:rsidR="007F17A4" w:rsidRPr="006843F7" w:rsidRDefault="000C6D1E" w:rsidP="00C844A8">
      <w:pPr>
        <w:numPr>
          <w:ilvl w:val="0"/>
          <w:numId w:val="15"/>
        </w:numPr>
        <w:tabs>
          <w:tab w:val="clear" w:pos="1080"/>
          <w:tab w:val="left" w:pos="-720"/>
          <w:tab w:val="num" w:pos="1260"/>
        </w:tabs>
        <w:spacing w:after="100"/>
        <w:ind w:left="1260" w:hanging="540"/>
        <w:rPr>
          <w:rFonts w:ascii="Arial" w:hAnsi="Arial"/>
          <w:b/>
          <w:sz w:val="20"/>
        </w:rPr>
      </w:pPr>
      <w:r>
        <w:rPr>
          <w:rFonts w:ascii="Arial" w:hAnsi="Arial"/>
          <w:sz w:val="20"/>
        </w:rPr>
        <w:lastRenderedPageBreak/>
        <w:t>K</w:t>
      </w:r>
      <w:r w:rsidR="007F17A4" w:rsidRPr="00E82AB3">
        <w:rPr>
          <w:rFonts w:ascii="Arial" w:hAnsi="Arial"/>
          <w:sz w:val="20"/>
        </w:rPr>
        <w:t xml:space="preserve">eys shall be used to connect </w:t>
      </w:r>
      <w:r w:rsidR="00332740">
        <w:rPr>
          <w:rFonts w:ascii="Arial" w:hAnsi="Arial"/>
          <w:sz w:val="20"/>
        </w:rPr>
        <w:t>sections</w:t>
      </w:r>
      <w:r w:rsidR="007F17A4" w:rsidRPr="00E82AB3">
        <w:rPr>
          <w:rFonts w:ascii="Arial" w:hAnsi="Arial"/>
          <w:sz w:val="20"/>
        </w:rPr>
        <w:t xml:space="preserve"> </w:t>
      </w:r>
      <w:r w:rsidR="00E951BB">
        <w:rPr>
          <w:rFonts w:ascii="Arial" w:hAnsi="Arial"/>
          <w:sz w:val="20"/>
        </w:rPr>
        <w:t xml:space="preserve">together </w:t>
      </w:r>
      <w:r w:rsidR="007F17A4" w:rsidRPr="00A87AC3">
        <w:rPr>
          <w:rFonts w:ascii="Arial" w:hAnsi="Arial"/>
          <w:sz w:val="20"/>
        </w:rPr>
        <w:t xml:space="preserve">at each interleaf and </w:t>
      </w:r>
      <w:r w:rsidR="009776DB" w:rsidRPr="00A87AC3">
        <w:rPr>
          <w:rFonts w:ascii="Arial" w:hAnsi="Arial"/>
          <w:sz w:val="20"/>
        </w:rPr>
        <w:t>end-to-end</w:t>
      </w:r>
      <w:r w:rsidR="007F17A4" w:rsidRPr="00A87AC3">
        <w:rPr>
          <w:rFonts w:ascii="Arial" w:hAnsi="Arial"/>
          <w:sz w:val="20"/>
        </w:rPr>
        <w:t xml:space="preserve"> connection</w:t>
      </w:r>
      <w:r w:rsidR="00B03E14">
        <w:rPr>
          <w:rFonts w:ascii="Arial" w:hAnsi="Arial"/>
          <w:sz w:val="20"/>
        </w:rPr>
        <w:t>.</w:t>
      </w:r>
    </w:p>
    <w:p w14:paraId="453D3E49" w14:textId="44A48400" w:rsidR="000C6D1E" w:rsidRPr="0078368B" w:rsidRDefault="000C6D1E" w:rsidP="00C844A8">
      <w:pPr>
        <w:numPr>
          <w:ilvl w:val="0"/>
          <w:numId w:val="15"/>
        </w:numPr>
        <w:tabs>
          <w:tab w:val="clear" w:pos="1080"/>
          <w:tab w:val="left" w:pos="-720"/>
          <w:tab w:val="num" w:pos="1260"/>
        </w:tabs>
        <w:spacing w:after="100"/>
        <w:ind w:left="1260" w:hanging="540"/>
        <w:rPr>
          <w:rFonts w:ascii="Arial" w:hAnsi="Arial"/>
          <w:b/>
          <w:sz w:val="20"/>
        </w:rPr>
      </w:pPr>
      <w:r>
        <w:rPr>
          <w:rFonts w:ascii="Arial" w:hAnsi="Arial"/>
          <w:sz w:val="20"/>
        </w:rPr>
        <w:t xml:space="preserve">The keys </w:t>
      </w:r>
      <w:r w:rsidR="00AD6866">
        <w:rPr>
          <w:rFonts w:ascii="Arial" w:hAnsi="Arial"/>
          <w:sz w:val="20"/>
        </w:rPr>
        <w:t xml:space="preserve">shall </w:t>
      </w:r>
      <w:r>
        <w:rPr>
          <w:rFonts w:ascii="Arial" w:hAnsi="Arial"/>
          <w:sz w:val="20"/>
        </w:rPr>
        <w:t xml:space="preserve">include a structurally reinforced handle and frictional barbs to enhance interlock with the textured wall surface to prevent mechanical joint failure including peel, </w:t>
      </w:r>
      <w:proofErr w:type="gramStart"/>
      <w:r>
        <w:rPr>
          <w:rFonts w:ascii="Arial" w:hAnsi="Arial"/>
          <w:sz w:val="20"/>
        </w:rPr>
        <w:t>shear</w:t>
      </w:r>
      <w:proofErr w:type="gramEnd"/>
      <w:r>
        <w:rPr>
          <w:rFonts w:ascii="Arial" w:hAnsi="Arial"/>
          <w:sz w:val="20"/>
        </w:rPr>
        <w:t xml:space="preserve"> and separation.</w:t>
      </w:r>
    </w:p>
    <w:p w14:paraId="34805506" w14:textId="0EBBDAC8" w:rsidR="0078368B" w:rsidRPr="00036EE0" w:rsidRDefault="0078368B" w:rsidP="00C844A8">
      <w:pPr>
        <w:numPr>
          <w:ilvl w:val="0"/>
          <w:numId w:val="15"/>
        </w:numPr>
        <w:tabs>
          <w:tab w:val="clear" w:pos="1080"/>
          <w:tab w:val="left" w:pos="-720"/>
          <w:tab w:val="num" w:pos="1260"/>
        </w:tabs>
        <w:spacing w:after="100"/>
        <w:ind w:left="1260" w:hanging="540"/>
        <w:rPr>
          <w:rFonts w:ascii="Arial" w:hAnsi="Arial"/>
          <w:b/>
          <w:sz w:val="20"/>
        </w:rPr>
      </w:pPr>
      <w:r>
        <w:rPr>
          <w:rFonts w:ascii="Arial" w:hAnsi="Arial"/>
          <w:sz w:val="20"/>
        </w:rPr>
        <w:t>Metal staples</w:t>
      </w:r>
      <w:r w:rsidR="00596B7C">
        <w:rPr>
          <w:rFonts w:ascii="Arial" w:hAnsi="Arial"/>
          <w:sz w:val="20"/>
        </w:rPr>
        <w:t xml:space="preserve">, </w:t>
      </w:r>
      <w:r>
        <w:rPr>
          <w:rFonts w:ascii="Arial" w:hAnsi="Arial"/>
          <w:sz w:val="20"/>
        </w:rPr>
        <w:t>zip ties</w:t>
      </w:r>
      <w:r w:rsidR="00596B7C">
        <w:rPr>
          <w:rFonts w:ascii="Arial" w:hAnsi="Arial"/>
          <w:sz w:val="20"/>
        </w:rPr>
        <w:t>, and two-piece connectors</w:t>
      </w:r>
      <w:r>
        <w:rPr>
          <w:rFonts w:ascii="Arial" w:hAnsi="Arial"/>
          <w:sz w:val="20"/>
        </w:rPr>
        <w:t xml:space="preserve"> </w:t>
      </w:r>
      <w:r w:rsidR="00190D31">
        <w:rPr>
          <w:rFonts w:ascii="Arial" w:hAnsi="Arial"/>
          <w:sz w:val="20"/>
        </w:rPr>
        <w:t>are not an acceptable panel connection method</w:t>
      </w:r>
      <w:r>
        <w:rPr>
          <w:rFonts w:ascii="Arial" w:hAnsi="Arial"/>
          <w:sz w:val="20"/>
        </w:rPr>
        <w:t>.</w:t>
      </w:r>
    </w:p>
    <w:p w14:paraId="0D5F1195" w14:textId="6212B3A9" w:rsidR="00AF08BE" w:rsidRPr="00AF08BE" w:rsidRDefault="00D976E1" w:rsidP="00AF08BE">
      <w:pPr>
        <w:numPr>
          <w:ilvl w:val="1"/>
          <w:numId w:val="28"/>
        </w:numPr>
        <w:tabs>
          <w:tab w:val="left" w:pos="-720"/>
          <w:tab w:val="left" w:pos="180"/>
          <w:tab w:val="left" w:pos="1260"/>
          <w:tab w:val="left" w:pos="1800"/>
        </w:tabs>
        <w:spacing w:before="200" w:after="200"/>
        <w:rPr>
          <w:rFonts w:ascii="Arial" w:hAnsi="Arial"/>
          <w:b/>
          <w:sz w:val="22"/>
        </w:rPr>
      </w:pPr>
      <w:r w:rsidRPr="00AF08BE">
        <w:rPr>
          <w:rFonts w:ascii="Arial" w:hAnsi="Arial"/>
          <w:b/>
          <w:sz w:val="22"/>
        </w:rPr>
        <w:t>STAKE ANCHORAGE</w:t>
      </w:r>
    </w:p>
    <w:tbl>
      <w:tblPr>
        <w:tblStyle w:val="TableGrid"/>
        <w:tblW w:w="0" w:type="auto"/>
        <w:tblLook w:val="04A0" w:firstRow="1" w:lastRow="0" w:firstColumn="1" w:lastColumn="0" w:noHBand="0" w:noVBand="1"/>
      </w:tblPr>
      <w:tblGrid>
        <w:gridCol w:w="10190"/>
      </w:tblGrid>
      <w:tr w:rsidR="00AF08BE" w14:paraId="070D9C03" w14:textId="77777777" w:rsidTr="00F81C78">
        <w:tc>
          <w:tcPr>
            <w:tcW w:w="10190" w:type="dxa"/>
          </w:tcPr>
          <w:p w14:paraId="13322DA4" w14:textId="667E7C83" w:rsidR="00AF08BE" w:rsidRPr="00331758" w:rsidRDefault="00AF08BE" w:rsidP="00F81C78">
            <w:pPr>
              <w:tabs>
                <w:tab w:val="left" w:pos="-720"/>
                <w:tab w:val="left" w:pos="180"/>
                <w:tab w:val="left" w:pos="1260"/>
                <w:tab w:val="left" w:pos="1800"/>
              </w:tabs>
              <w:spacing w:before="200" w:after="200"/>
              <w:rPr>
                <w:rFonts w:ascii="Arial" w:hAnsi="Arial"/>
                <w:bCs/>
                <w:sz w:val="20"/>
              </w:rPr>
            </w:pPr>
            <w:r>
              <w:rPr>
                <w:rFonts w:ascii="Arial" w:hAnsi="Arial"/>
                <w:bCs/>
                <w:sz w:val="20"/>
              </w:rPr>
              <w:t>Specifier Note: If applicable, select the appropriate stake anchorage recommended in the project evaluation and delete the others. If stake anchorage is not recommended, delete entire section.</w:t>
            </w:r>
          </w:p>
        </w:tc>
      </w:tr>
    </w:tbl>
    <w:p w14:paraId="5BD0DCD5" w14:textId="77777777" w:rsidR="00D976E1" w:rsidRPr="00AF08BE" w:rsidRDefault="00957E63" w:rsidP="00C844A8">
      <w:pPr>
        <w:numPr>
          <w:ilvl w:val="0"/>
          <w:numId w:val="14"/>
        </w:numPr>
        <w:tabs>
          <w:tab w:val="clear" w:pos="720"/>
        </w:tabs>
        <w:spacing w:before="60" w:after="60"/>
        <w:ind w:hanging="540"/>
        <w:rPr>
          <w:rFonts w:ascii="Arial" w:hAnsi="Arial"/>
          <w:sz w:val="20"/>
          <w:highlight w:val="yellow"/>
        </w:rPr>
      </w:pPr>
      <w:bookmarkStart w:id="10" w:name="OLE_LINK7"/>
      <w:bookmarkStart w:id="11" w:name="OLE_LINK8"/>
      <w:r w:rsidRPr="00AF08BE">
        <w:rPr>
          <w:rFonts w:ascii="Arial" w:hAnsi="Arial"/>
          <w:sz w:val="20"/>
          <w:highlight w:val="yellow"/>
        </w:rPr>
        <w:t>ATRA</w:t>
      </w:r>
      <w:r w:rsidR="00D976E1" w:rsidRPr="00AF08BE">
        <w:rPr>
          <w:rFonts w:ascii="Arial" w:hAnsi="Arial"/>
          <w:sz w:val="20"/>
          <w:highlight w:val="yellow"/>
        </w:rPr>
        <w:t>® Anchors</w:t>
      </w:r>
    </w:p>
    <w:p w14:paraId="76B4CD50" w14:textId="61EE9FD6" w:rsidR="00D976E1" w:rsidRDefault="00363BFF" w:rsidP="00F14A9C">
      <w:pPr>
        <w:numPr>
          <w:ilvl w:val="0"/>
          <w:numId w:val="2"/>
        </w:numPr>
        <w:tabs>
          <w:tab w:val="clear" w:pos="1350"/>
          <w:tab w:val="num" w:pos="1260"/>
        </w:tabs>
        <w:spacing w:after="100"/>
        <w:ind w:left="1260" w:hanging="540"/>
        <w:rPr>
          <w:rFonts w:ascii="Arial" w:hAnsi="Arial"/>
          <w:sz w:val="20"/>
        </w:rPr>
      </w:pPr>
      <w:r>
        <w:rPr>
          <w:rFonts w:ascii="Arial" w:hAnsi="Arial"/>
          <w:sz w:val="20"/>
        </w:rPr>
        <w:t>A</w:t>
      </w:r>
      <w:r w:rsidR="00D976E1" w:rsidRPr="00132801">
        <w:rPr>
          <w:rFonts w:ascii="Arial" w:hAnsi="Arial"/>
          <w:sz w:val="20"/>
        </w:rPr>
        <w:t xml:space="preserve">nchors shall </w:t>
      </w:r>
      <w:r w:rsidR="00DD48D2">
        <w:rPr>
          <w:rFonts w:ascii="Arial" w:hAnsi="Arial"/>
          <w:sz w:val="20"/>
        </w:rPr>
        <w:t xml:space="preserve">consist of standard </w:t>
      </w:r>
      <w:r w:rsidR="00D976E1" w:rsidRPr="00132801">
        <w:rPr>
          <w:rFonts w:ascii="Arial" w:hAnsi="Arial"/>
          <w:sz w:val="20"/>
        </w:rPr>
        <w:t xml:space="preserve">(0.5 inch) </w:t>
      </w:r>
      <w:r w:rsidR="00DD48D2">
        <w:rPr>
          <w:rFonts w:ascii="Arial" w:hAnsi="Arial"/>
          <w:sz w:val="20"/>
        </w:rPr>
        <w:t xml:space="preserve">or metric (10–12 mm) </w:t>
      </w:r>
      <w:r w:rsidR="00D976E1" w:rsidRPr="00132801">
        <w:rPr>
          <w:rFonts w:ascii="Arial" w:hAnsi="Arial"/>
          <w:sz w:val="20"/>
        </w:rPr>
        <w:t xml:space="preserve">steel reinforcing rod </w:t>
      </w:r>
      <w:r w:rsidR="00D976E1">
        <w:rPr>
          <w:rFonts w:ascii="Arial" w:hAnsi="Arial"/>
          <w:sz w:val="20"/>
        </w:rPr>
        <w:t xml:space="preserve">with an </w:t>
      </w:r>
      <w:r w:rsidR="00957E63">
        <w:rPr>
          <w:rFonts w:ascii="Arial" w:hAnsi="Arial"/>
          <w:sz w:val="20"/>
        </w:rPr>
        <w:t>ATRA</w:t>
      </w:r>
      <w:r w:rsidR="00D976E1" w:rsidRPr="00132801">
        <w:rPr>
          <w:rFonts w:ascii="Arial" w:hAnsi="Arial"/>
          <w:sz w:val="20"/>
        </w:rPr>
        <w:t xml:space="preserve">® </w:t>
      </w:r>
      <w:r w:rsidR="00E215EF">
        <w:rPr>
          <w:rFonts w:ascii="Arial" w:hAnsi="Arial"/>
          <w:sz w:val="20"/>
        </w:rPr>
        <w:t xml:space="preserve">Stake </w:t>
      </w:r>
      <w:r w:rsidR="00D976E1" w:rsidRPr="00132801">
        <w:rPr>
          <w:rFonts w:ascii="Arial" w:hAnsi="Arial"/>
          <w:sz w:val="20"/>
        </w:rPr>
        <w:t>Clip attached as an end cap.</w:t>
      </w:r>
    </w:p>
    <w:p w14:paraId="11357286" w14:textId="1C283FA6" w:rsidR="00976BFE" w:rsidRDefault="00363BFF" w:rsidP="00F14A9C">
      <w:pPr>
        <w:numPr>
          <w:ilvl w:val="0"/>
          <w:numId w:val="2"/>
        </w:numPr>
        <w:tabs>
          <w:tab w:val="clear" w:pos="1350"/>
          <w:tab w:val="num" w:pos="1260"/>
        </w:tabs>
        <w:spacing w:after="100"/>
        <w:ind w:left="1260" w:hanging="540"/>
        <w:rPr>
          <w:rFonts w:ascii="Arial" w:hAnsi="Arial"/>
          <w:sz w:val="20"/>
        </w:rPr>
      </w:pPr>
      <w:r>
        <w:rPr>
          <w:rFonts w:ascii="Arial" w:hAnsi="Arial"/>
          <w:sz w:val="20"/>
        </w:rPr>
        <w:t>A</w:t>
      </w:r>
      <w:r w:rsidR="00D976E1">
        <w:rPr>
          <w:rFonts w:ascii="Arial" w:hAnsi="Arial"/>
          <w:sz w:val="20"/>
        </w:rPr>
        <w:t xml:space="preserve">nchors shall be assembled by inserting the </w:t>
      </w:r>
      <w:r w:rsidR="000C6D1E">
        <w:rPr>
          <w:rFonts w:ascii="Arial" w:hAnsi="Arial"/>
          <w:sz w:val="20"/>
        </w:rPr>
        <w:t>s</w:t>
      </w:r>
      <w:r w:rsidR="00E82AB3">
        <w:rPr>
          <w:rFonts w:ascii="Arial" w:hAnsi="Arial"/>
          <w:sz w:val="20"/>
        </w:rPr>
        <w:t xml:space="preserve">take </w:t>
      </w:r>
      <w:r w:rsidR="000C6D1E">
        <w:rPr>
          <w:rFonts w:ascii="Arial" w:hAnsi="Arial"/>
          <w:sz w:val="20"/>
        </w:rPr>
        <w:t>c</w:t>
      </w:r>
      <w:r w:rsidR="00E82AB3">
        <w:rPr>
          <w:rFonts w:ascii="Arial" w:hAnsi="Arial"/>
          <w:sz w:val="20"/>
        </w:rPr>
        <w:t>lip</w:t>
      </w:r>
      <w:r w:rsidR="00D976E1">
        <w:rPr>
          <w:rFonts w:ascii="Arial" w:hAnsi="Arial"/>
          <w:sz w:val="20"/>
        </w:rPr>
        <w:t xml:space="preserve"> onto the reinforcing rod so that the end is flush with the top of the </w:t>
      </w:r>
      <w:r w:rsidR="000C6D1E">
        <w:rPr>
          <w:rFonts w:ascii="Arial" w:hAnsi="Arial"/>
          <w:sz w:val="20"/>
        </w:rPr>
        <w:t>s</w:t>
      </w:r>
      <w:r w:rsidR="00E82AB3">
        <w:rPr>
          <w:rFonts w:ascii="Arial" w:hAnsi="Arial"/>
          <w:sz w:val="20"/>
        </w:rPr>
        <w:t xml:space="preserve">take </w:t>
      </w:r>
      <w:r w:rsidR="000C6D1E">
        <w:rPr>
          <w:rFonts w:ascii="Arial" w:hAnsi="Arial"/>
          <w:sz w:val="20"/>
        </w:rPr>
        <w:t>c</w:t>
      </w:r>
      <w:r w:rsidR="00E82AB3">
        <w:rPr>
          <w:rFonts w:ascii="Arial" w:hAnsi="Arial"/>
          <w:sz w:val="20"/>
        </w:rPr>
        <w:t>lip</w:t>
      </w:r>
      <w:r w:rsidR="009776DB">
        <w:rPr>
          <w:rFonts w:ascii="Arial" w:hAnsi="Arial"/>
          <w:sz w:val="20"/>
        </w:rPr>
        <w:t xml:space="preserve">. </w:t>
      </w:r>
      <w:r w:rsidR="00D976E1">
        <w:rPr>
          <w:rFonts w:ascii="Arial" w:hAnsi="Arial"/>
          <w:sz w:val="20"/>
        </w:rPr>
        <w:t xml:space="preserve">Prior to attaching the </w:t>
      </w:r>
      <w:r w:rsidR="000C6D1E">
        <w:rPr>
          <w:rFonts w:ascii="Arial" w:hAnsi="Arial"/>
          <w:sz w:val="20"/>
        </w:rPr>
        <w:t>s</w:t>
      </w:r>
      <w:r w:rsidR="00E82AB3">
        <w:rPr>
          <w:rFonts w:ascii="Arial" w:hAnsi="Arial"/>
          <w:sz w:val="20"/>
        </w:rPr>
        <w:t xml:space="preserve">take </w:t>
      </w:r>
      <w:r w:rsidR="000C6D1E">
        <w:rPr>
          <w:rFonts w:ascii="Arial" w:hAnsi="Arial"/>
          <w:sz w:val="20"/>
        </w:rPr>
        <w:t>c</w:t>
      </w:r>
      <w:r w:rsidR="00E82AB3">
        <w:rPr>
          <w:rFonts w:ascii="Arial" w:hAnsi="Arial"/>
          <w:sz w:val="20"/>
        </w:rPr>
        <w:t>lip</w:t>
      </w:r>
      <w:r w:rsidR="00D976E1">
        <w:rPr>
          <w:rFonts w:ascii="Arial" w:hAnsi="Arial"/>
          <w:sz w:val="20"/>
        </w:rPr>
        <w:t>, t</w:t>
      </w:r>
      <w:r w:rsidR="00D976E1" w:rsidRPr="00132801">
        <w:rPr>
          <w:rFonts w:ascii="Arial" w:hAnsi="Arial"/>
          <w:sz w:val="20"/>
        </w:rPr>
        <w:t xml:space="preserve">he reinforcing rod shall be </w:t>
      </w:r>
      <w:r w:rsidR="00174643">
        <w:rPr>
          <w:rFonts w:ascii="Arial" w:hAnsi="Arial"/>
          <w:sz w:val="20"/>
        </w:rPr>
        <w:t xml:space="preserve">beveled and </w:t>
      </w:r>
      <w:r w:rsidR="00D976E1" w:rsidRPr="00132801">
        <w:rPr>
          <w:rFonts w:ascii="Arial" w:hAnsi="Arial"/>
          <w:sz w:val="20"/>
        </w:rPr>
        <w:t>free from all burrs.</w:t>
      </w:r>
    </w:p>
    <w:p w14:paraId="4A7726EA" w14:textId="77777777" w:rsidR="00A72F30" w:rsidRPr="00A72F30" w:rsidRDefault="006F2EB1" w:rsidP="00A72F30">
      <w:pPr>
        <w:numPr>
          <w:ilvl w:val="0"/>
          <w:numId w:val="2"/>
        </w:numPr>
        <w:tabs>
          <w:tab w:val="clear" w:pos="1350"/>
          <w:tab w:val="num" w:pos="1260"/>
        </w:tabs>
        <w:spacing w:after="100"/>
        <w:ind w:left="1260" w:hanging="540"/>
        <w:rPr>
          <w:rFonts w:ascii="Arial" w:hAnsi="Arial"/>
          <w:sz w:val="20"/>
        </w:rPr>
      </w:pPr>
      <w:r>
        <w:rPr>
          <w:rFonts w:ascii="Arial" w:hAnsi="Arial"/>
          <w:sz w:val="20"/>
        </w:rPr>
        <w:t>The anchor</w:t>
      </w:r>
      <w:r w:rsidR="00D976E1" w:rsidRPr="00132801">
        <w:rPr>
          <w:rFonts w:ascii="Arial" w:hAnsi="Arial"/>
          <w:sz w:val="20"/>
        </w:rPr>
        <w:t xml:space="preserve"> length </w:t>
      </w:r>
      <w:r w:rsidR="00E25652">
        <w:rPr>
          <w:rFonts w:ascii="Arial" w:hAnsi="Arial"/>
          <w:sz w:val="20"/>
        </w:rPr>
        <w:t xml:space="preserve">and placement </w:t>
      </w:r>
      <w:r w:rsidR="00D976E1" w:rsidRPr="00132801">
        <w:rPr>
          <w:rFonts w:ascii="Arial" w:hAnsi="Arial"/>
          <w:sz w:val="20"/>
        </w:rPr>
        <w:t xml:space="preserve">shall be as shown </w:t>
      </w:r>
      <w:r w:rsidR="006649F7">
        <w:rPr>
          <w:rFonts w:ascii="Arial" w:hAnsi="Arial"/>
          <w:sz w:val="20"/>
        </w:rPr>
        <w:t>i</w:t>
      </w:r>
      <w:r w:rsidR="00D976E1" w:rsidRPr="00132801">
        <w:rPr>
          <w:rFonts w:ascii="Arial" w:hAnsi="Arial"/>
          <w:sz w:val="20"/>
        </w:rPr>
        <w:t xml:space="preserve">n the </w:t>
      </w:r>
      <w:r w:rsidR="006649F7">
        <w:rPr>
          <w:rFonts w:ascii="Arial" w:hAnsi="Arial"/>
          <w:sz w:val="20"/>
        </w:rPr>
        <w:t>Contract Documents</w:t>
      </w:r>
      <w:r w:rsidR="00D976E1" w:rsidRPr="00132801">
        <w:rPr>
          <w:rFonts w:ascii="Arial" w:hAnsi="Arial"/>
          <w:sz w:val="20"/>
        </w:rPr>
        <w:t>.</w:t>
      </w:r>
    </w:p>
    <w:p w14:paraId="581CCD9A" w14:textId="77777777" w:rsidR="00A72F30" w:rsidRPr="00AF08BE" w:rsidRDefault="00A72F30" w:rsidP="00C844A8">
      <w:pPr>
        <w:numPr>
          <w:ilvl w:val="0"/>
          <w:numId w:val="14"/>
        </w:numPr>
        <w:spacing w:before="60" w:after="60"/>
        <w:ind w:hanging="540"/>
        <w:rPr>
          <w:rFonts w:ascii="Arial" w:hAnsi="Arial"/>
          <w:sz w:val="20"/>
          <w:highlight w:val="yellow"/>
        </w:rPr>
      </w:pPr>
      <w:r w:rsidRPr="00AF08BE">
        <w:rPr>
          <w:rFonts w:ascii="Arial" w:hAnsi="Arial"/>
          <w:sz w:val="20"/>
          <w:highlight w:val="yellow"/>
        </w:rPr>
        <w:t>ATRA® Speed Stake</w:t>
      </w:r>
    </w:p>
    <w:p w14:paraId="64086AAE" w14:textId="208D14EF" w:rsidR="00A72F30" w:rsidRDefault="00A72F30" w:rsidP="001C0E5C">
      <w:pPr>
        <w:numPr>
          <w:ilvl w:val="0"/>
          <w:numId w:val="56"/>
        </w:numPr>
        <w:spacing w:after="100"/>
        <w:ind w:left="1260" w:hanging="540"/>
        <w:rPr>
          <w:rFonts w:ascii="Arial" w:hAnsi="Arial"/>
          <w:sz w:val="20"/>
        </w:rPr>
      </w:pPr>
      <w:r>
        <w:rPr>
          <w:rFonts w:ascii="Arial" w:hAnsi="Arial"/>
          <w:sz w:val="20"/>
        </w:rPr>
        <w:t xml:space="preserve">Speed </w:t>
      </w:r>
      <w:r w:rsidR="000C6D1E">
        <w:rPr>
          <w:rFonts w:ascii="Arial" w:hAnsi="Arial"/>
          <w:sz w:val="20"/>
        </w:rPr>
        <w:t>s</w:t>
      </w:r>
      <w:r>
        <w:rPr>
          <w:rFonts w:ascii="Arial" w:hAnsi="Arial"/>
          <w:sz w:val="20"/>
        </w:rPr>
        <w:t>take shall be one piece injected molded design with integral flanged arms and barbs.</w:t>
      </w:r>
    </w:p>
    <w:p w14:paraId="31F177F8" w14:textId="5F68D33D" w:rsidR="00A72F30" w:rsidRDefault="00A72F30" w:rsidP="00C844A8">
      <w:pPr>
        <w:numPr>
          <w:ilvl w:val="0"/>
          <w:numId w:val="56"/>
        </w:numPr>
        <w:spacing w:after="100"/>
        <w:ind w:left="1260" w:hanging="540"/>
        <w:rPr>
          <w:rFonts w:ascii="Arial" w:hAnsi="Arial"/>
          <w:sz w:val="20"/>
        </w:rPr>
      </w:pPr>
      <w:r>
        <w:rPr>
          <w:rFonts w:ascii="Arial" w:hAnsi="Arial"/>
          <w:sz w:val="20"/>
        </w:rPr>
        <w:t xml:space="preserve">The stake shall be constructed of a </w:t>
      </w:r>
      <w:r w:rsidR="000C6D1E">
        <w:rPr>
          <w:rFonts w:ascii="Arial" w:hAnsi="Arial"/>
          <w:sz w:val="20"/>
        </w:rPr>
        <w:t>specialty-based</w:t>
      </w:r>
      <w:r>
        <w:rPr>
          <w:rFonts w:ascii="Arial" w:hAnsi="Arial"/>
          <w:sz w:val="20"/>
        </w:rPr>
        <w:t xml:space="preserve"> HDPE polymer alloy.</w:t>
      </w:r>
    </w:p>
    <w:p w14:paraId="17942802" w14:textId="77777777" w:rsidR="00A72F30" w:rsidRDefault="00A72F30" w:rsidP="00C844A8">
      <w:pPr>
        <w:numPr>
          <w:ilvl w:val="0"/>
          <w:numId w:val="56"/>
        </w:numPr>
        <w:spacing w:after="100"/>
        <w:ind w:left="1260" w:hanging="540"/>
        <w:rPr>
          <w:rFonts w:ascii="Arial" w:hAnsi="Arial"/>
          <w:sz w:val="20"/>
        </w:rPr>
      </w:pPr>
      <w:r>
        <w:rPr>
          <w:rFonts w:ascii="Arial" w:hAnsi="Arial"/>
          <w:sz w:val="20"/>
        </w:rPr>
        <w:t>The minimum tensile strength shall be 14.5 kips (100 mPa).</w:t>
      </w:r>
    </w:p>
    <w:p w14:paraId="29CF9012" w14:textId="77777777" w:rsidR="00A72F30" w:rsidRDefault="00A72F30" w:rsidP="00C844A8">
      <w:pPr>
        <w:numPr>
          <w:ilvl w:val="0"/>
          <w:numId w:val="56"/>
        </w:numPr>
        <w:spacing w:after="100"/>
        <w:ind w:left="1260" w:hanging="540"/>
        <w:rPr>
          <w:rFonts w:ascii="Arial" w:hAnsi="Arial"/>
          <w:sz w:val="20"/>
        </w:rPr>
      </w:pPr>
      <w:r>
        <w:rPr>
          <w:rFonts w:ascii="Arial" w:hAnsi="Arial"/>
          <w:sz w:val="20"/>
        </w:rPr>
        <w:t xml:space="preserve">The minimum bending strength shall be 575 </w:t>
      </w:r>
      <w:proofErr w:type="spellStart"/>
      <w:r>
        <w:rPr>
          <w:rFonts w:ascii="Arial" w:hAnsi="Arial"/>
          <w:sz w:val="20"/>
        </w:rPr>
        <w:t>lbs</w:t>
      </w:r>
      <w:proofErr w:type="spellEnd"/>
      <w:r>
        <w:rPr>
          <w:rFonts w:ascii="Arial" w:hAnsi="Arial"/>
          <w:sz w:val="20"/>
        </w:rPr>
        <w:t xml:space="preserve"> (2.55 </w:t>
      </w:r>
      <w:proofErr w:type="spellStart"/>
      <w:r>
        <w:rPr>
          <w:rFonts w:ascii="Arial" w:hAnsi="Arial"/>
          <w:sz w:val="20"/>
        </w:rPr>
        <w:t>kN</w:t>
      </w:r>
      <w:proofErr w:type="spellEnd"/>
      <w:r>
        <w:rPr>
          <w:rFonts w:ascii="Arial" w:hAnsi="Arial"/>
          <w:sz w:val="20"/>
        </w:rPr>
        <w:t>).</w:t>
      </w:r>
    </w:p>
    <w:p w14:paraId="1AD6D6FC" w14:textId="77777777" w:rsidR="00A72F30" w:rsidRDefault="00A72F30" w:rsidP="00C844A8">
      <w:pPr>
        <w:numPr>
          <w:ilvl w:val="0"/>
          <w:numId w:val="56"/>
        </w:numPr>
        <w:spacing w:after="100"/>
        <w:ind w:left="1260" w:hanging="540"/>
        <w:rPr>
          <w:rFonts w:ascii="Arial" w:hAnsi="Arial"/>
          <w:sz w:val="20"/>
        </w:rPr>
      </w:pPr>
      <w:r>
        <w:rPr>
          <w:rFonts w:ascii="Arial" w:hAnsi="Arial"/>
          <w:sz w:val="20"/>
        </w:rPr>
        <w:t>The stake shall be non-magnetic, non-conducting and corrosion resistant.</w:t>
      </w:r>
    </w:p>
    <w:p w14:paraId="3F025039" w14:textId="77777777" w:rsidR="00A72F30" w:rsidRDefault="00A72F30" w:rsidP="00C844A8">
      <w:pPr>
        <w:numPr>
          <w:ilvl w:val="0"/>
          <w:numId w:val="56"/>
        </w:numPr>
        <w:spacing w:after="100"/>
        <w:ind w:left="1260" w:hanging="540"/>
        <w:rPr>
          <w:rFonts w:ascii="Arial" w:hAnsi="Arial"/>
          <w:sz w:val="20"/>
        </w:rPr>
      </w:pPr>
      <w:r>
        <w:rPr>
          <w:rFonts w:ascii="Arial" w:hAnsi="Arial"/>
          <w:sz w:val="20"/>
        </w:rPr>
        <w:t>The stake length and placement shall be as shown in the Contract Documents.</w:t>
      </w:r>
    </w:p>
    <w:bookmarkEnd w:id="10"/>
    <w:bookmarkEnd w:id="11"/>
    <w:p w14:paraId="7EBFFFB7" w14:textId="1AA3C17F" w:rsidR="00AF08BE" w:rsidRPr="00AF08BE" w:rsidRDefault="00B12BF9" w:rsidP="00AF08BE">
      <w:pPr>
        <w:numPr>
          <w:ilvl w:val="1"/>
          <w:numId w:val="28"/>
        </w:numPr>
        <w:tabs>
          <w:tab w:val="left" w:pos="1260"/>
        </w:tabs>
        <w:spacing w:before="200" w:after="200"/>
        <w:rPr>
          <w:rFonts w:ascii="Arial" w:hAnsi="Arial"/>
          <w:b/>
          <w:sz w:val="22"/>
        </w:rPr>
      </w:pPr>
      <w:r w:rsidRPr="00AF08BE">
        <w:rPr>
          <w:rFonts w:ascii="Arial" w:hAnsi="Arial"/>
          <w:b/>
          <w:sz w:val="22"/>
        </w:rPr>
        <w:t>T</w:t>
      </w:r>
      <w:r w:rsidR="00B64E85" w:rsidRPr="00AF08BE">
        <w:rPr>
          <w:rFonts w:ascii="Arial" w:hAnsi="Arial"/>
          <w:b/>
          <w:sz w:val="22"/>
        </w:rPr>
        <w:t xml:space="preserve">ENDON </w:t>
      </w:r>
      <w:r w:rsidR="00FC213C" w:rsidRPr="00AF08BE">
        <w:rPr>
          <w:rFonts w:ascii="Arial" w:hAnsi="Arial"/>
          <w:b/>
          <w:sz w:val="22"/>
        </w:rPr>
        <w:t>ANCHORAGE</w:t>
      </w:r>
    </w:p>
    <w:tbl>
      <w:tblPr>
        <w:tblStyle w:val="TableGrid"/>
        <w:tblW w:w="0" w:type="auto"/>
        <w:tblLook w:val="04A0" w:firstRow="1" w:lastRow="0" w:firstColumn="1" w:lastColumn="0" w:noHBand="0" w:noVBand="1"/>
      </w:tblPr>
      <w:tblGrid>
        <w:gridCol w:w="10190"/>
      </w:tblGrid>
      <w:tr w:rsidR="00AF08BE" w14:paraId="7FE0274C" w14:textId="77777777" w:rsidTr="00F81C78">
        <w:tc>
          <w:tcPr>
            <w:tcW w:w="10190" w:type="dxa"/>
          </w:tcPr>
          <w:p w14:paraId="26C21D06" w14:textId="283DCAAB" w:rsidR="00AF08BE" w:rsidRDefault="00AF08BE" w:rsidP="00F81C78">
            <w:pPr>
              <w:tabs>
                <w:tab w:val="left" w:pos="1260"/>
              </w:tabs>
              <w:spacing w:before="200" w:after="200"/>
              <w:rPr>
                <w:rFonts w:ascii="Arial" w:hAnsi="Arial"/>
                <w:bCs/>
                <w:sz w:val="20"/>
              </w:rPr>
            </w:pPr>
            <w:r>
              <w:rPr>
                <w:rFonts w:ascii="Arial" w:hAnsi="Arial"/>
                <w:bCs/>
                <w:sz w:val="20"/>
              </w:rPr>
              <w:t>Specifier Note: If applicable, select the appropriate tendon type recommended in the project evaluation and delete the others. If tendon anchorage is not recommended, delete the entire section.</w:t>
            </w:r>
          </w:p>
        </w:tc>
      </w:tr>
    </w:tbl>
    <w:p w14:paraId="7B07C2E4" w14:textId="77777777" w:rsidR="00380D47" w:rsidRPr="00AF08BE" w:rsidRDefault="00380D47" w:rsidP="00C554B0">
      <w:pPr>
        <w:numPr>
          <w:ilvl w:val="0"/>
          <w:numId w:val="5"/>
        </w:numPr>
        <w:spacing w:before="60" w:after="60"/>
        <w:ind w:hanging="540"/>
        <w:rPr>
          <w:rFonts w:ascii="Arial" w:hAnsi="Arial"/>
          <w:sz w:val="20"/>
          <w:highlight w:val="yellow"/>
        </w:rPr>
      </w:pPr>
      <w:r w:rsidRPr="00AF08BE">
        <w:rPr>
          <w:rFonts w:ascii="Arial" w:hAnsi="Arial"/>
          <w:sz w:val="20"/>
          <w:highlight w:val="yellow"/>
        </w:rPr>
        <w:t>Tendon</w:t>
      </w:r>
      <w:r w:rsidR="005763CB" w:rsidRPr="00AF08BE">
        <w:rPr>
          <w:rFonts w:ascii="Arial" w:hAnsi="Arial"/>
          <w:sz w:val="20"/>
          <w:highlight w:val="yellow"/>
        </w:rPr>
        <w:t xml:space="preserve"> Type</w:t>
      </w:r>
    </w:p>
    <w:p w14:paraId="73CCAE52" w14:textId="77777777" w:rsidR="00605B31" w:rsidRDefault="00605B31" w:rsidP="00605B31">
      <w:pPr>
        <w:numPr>
          <w:ilvl w:val="0"/>
          <w:numId w:val="1"/>
        </w:numPr>
        <w:tabs>
          <w:tab w:val="clear" w:pos="360"/>
          <w:tab w:val="num" w:pos="1260"/>
        </w:tabs>
        <w:spacing w:after="100"/>
        <w:ind w:left="1260" w:hanging="540"/>
        <w:rPr>
          <w:rFonts w:ascii="Arial" w:hAnsi="Arial"/>
          <w:sz w:val="20"/>
        </w:rPr>
      </w:pPr>
      <w:r w:rsidRPr="00C93501">
        <w:rPr>
          <w:rFonts w:ascii="Arial" w:hAnsi="Arial"/>
          <w:sz w:val="20"/>
        </w:rPr>
        <w:t xml:space="preserve">Woven </w:t>
      </w:r>
      <w:r>
        <w:rPr>
          <w:rFonts w:ascii="Arial" w:hAnsi="Arial"/>
          <w:sz w:val="20"/>
        </w:rPr>
        <w:t xml:space="preserve">Polypropylene </w:t>
      </w:r>
      <w:r w:rsidR="00AA16C0" w:rsidRPr="0060105C">
        <w:rPr>
          <w:rFonts w:ascii="Arial" w:hAnsi="Arial"/>
          <w:sz w:val="20"/>
        </w:rPr>
        <w:t>–</w:t>
      </w:r>
      <w:r>
        <w:rPr>
          <w:rFonts w:ascii="Arial" w:hAnsi="Arial"/>
          <w:sz w:val="20"/>
        </w:rPr>
        <w:t xml:space="preserve"> TPP</w:t>
      </w:r>
      <w:r>
        <w:rPr>
          <w:rFonts w:ascii="Arial" w:hAnsi="Arial"/>
          <w:sz w:val="20"/>
        </w:rPr>
        <w:noBreakHyphen/>
        <w:t xml:space="preserve">55 </w:t>
      </w:r>
    </w:p>
    <w:p w14:paraId="0E48659F" w14:textId="77777777" w:rsidR="00605B31" w:rsidRDefault="00605B31" w:rsidP="00605B31">
      <w:pPr>
        <w:numPr>
          <w:ilvl w:val="4"/>
          <w:numId w:val="5"/>
        </w:numPr>
        <w:tabs>
          <w:tab w:val="clear" w:pos="3600"/>
          <w:tab w:val="num" w:pos="1800"/>
        </w:tabs>
        <w:spacing w:after="60"/>
        <w:ind w:left="1800" w:hanging="540"/>
        <w:rPr>
          <w:rFonts w:ascii="Arial" w:hAnsi="Arial" w:cs="Arial"/>
          <w:sz w:val="20"/>
        </w:rPr>
      </w:pPr>
      <w:r>
        <w:rPr>
          <w:rFonts w:ascii="Arial" w:hAnsi="Arial" w:cs="Arial"/>
          <w:sz w:val="20"/>
        </w:rPr>
        <w:t>Material shall be bright yellow, high-tenacity, industrial-continuous-filament, polypropylene yarn woven into a braided strap.</w:t>
      </w:r>
    </w:p>
    <w:p w14:paraId="0A6F328C" w14:textId="77777777" w:rsidR="00605B31" w:rsidRPr="00605B31" w:rsidRDefault="00605B31" w:rsidP="00605B31">
      <w:pPr>
        <w:numPr>
          <w:ilvl w:val="4"/>
          <w:numId w:val="5"/>
        </w:numPr>
        <w:tabs>
          <w:tab w:val="clear" w:pos="3600"/>
          <w:tab w:val="num" w:pos="1800"/>
        </w:tabs>
        <w:spacing w:after="60"/>
        <w:ind w:left="1800" w:hanging="540"/>
        <w:rPr>
          <w:rFonts w:ascii="Arial" w:hAnsi="Arial" w:cs="Arial"/>
          <w:sz w:val="20"/>
        </w:rPr>
      </w:pPr>
      <w:r>
        <w:rPr>
          <w:rFonts w:ascii="Arial" w:hAnsi="Arial" w:cs="Arial"/>
          <w:sz w:val="20"/>
        </w:rPr>
        <w:t xml:space="preserve">Minimum break strength shall be 1250 </w:t>
      </w:r>
      <w:proofErr w:type="spellStart"/>
      <w:r>
        <w:rPr>
          <w:rFonts w:ascii="Arial" w:hAnsi="Arial" w:cs="Arial"/>
          <w:sz w:val="20"/>
        </w:rPr>
        <w:t>lbf</w:t>
      </w:r>
      <w:proofErr w:type="spellEnd"/>
      <w:r>
        <w:rPr>
          <w:rFonts w:ascii="Arial" w:hAnsi="Arial" w:cs="Arial"/>
          <w:sz w:val="20"/>
        </w:rPr>
        <w:t xml:space="preserve"> (5.56 </w:t>
      </w:r>
      <w:proofErr w:type="spellStart"/>
      <w:r>
        <w:rPr>
          <w:rFonts w:ascii="Arial" w:hAnsi="Arial" w:cs="Arial"/>
          <w:sz w:val="20"/>
        </w:rPr>
        <w:t>kN</w:t>
      </w:r>
      <w:proofErr w:type="spellEnd"/>
      <w:r>
        <w:rPr>
          <w:rFonts w:ascii="Arial" w:hAnsi="Arial" w:cs="Arial"/>
          <w:sz w:val="20"/>
        </w:rPr>
        <w:t>)</w:t>
      </w:r>
    </w:p>
    <w:p w14:paraId="66F2D7A9" w14:textId="1EB9C566" w:rsidR="009D2909" w:rsidRPr="00C93501" w:rsidRDefault="009D2909" w:rsidP="009D2909">
      <w:pPr>
        <w:numPr>
          <w:ilvl w:val="0"/>
          <w:numId w:val="1"/>
        </w:numPr>
        <w:tabs>
          <w:tab w:val="clear" w:pos="360"/>
          <w:tab w:val="num" w:pos="1260"/>
        </w:tabs>
        <w:spacing w:after="100"/>
        <w:ind w:left="1260" w:hanging="540"/>
        <w:rPr>
          <w:rFonts w:ascii="Arial" w:hAnsi="Arial"/>
          <w:sz w:val="20"/>
        </w:rPr>
      </w:pPr>
      <w:r w:rsidRPr="00C93501">
        <w:rPr>
          <w:rFonts w:ascii="Arial" w:hAnsi="Arial"/>
          <w:sz w:val="20"/>
        </w:rPr>
        <w:t>Woven Polyester</w:t>
      </w:r>
      <w:r>
        <w:rPr>
          <w:rFonts w:ascii="Arial" w:hAnsi="Arial"/>
          <w:sz w:val="20"/>
        </w:rPr>
        <w:t xml:space="preserve"> </w:t>
      </w:r>
      <w:r w:rsidR="00AA16C0" w:rsidRPr="0060105C">
        <w:rPr>
          <w:rFonts w:ascii="Arial" w:hAnsi="Arial"/>
          <w:sz w:val="20"/>
        </w:rPr>
        <w:t>–</w:t>
      </w:r>
      <w:r>
        <w:rPr>
          <w:rFonts w:ascii="Arial" w:hAnsi="Arial"/>
          <w:sz w:val="20"/>
        </w:rPr>
        <w:t xml:space="preserve"> </w:t>
      </w:r>
      <w:r w:rsidR="000E7BDA">
        <w:rPr>
          <w:rFonts w:ascii="Arial" w:hAnsi="Arial"/>
          <w:sz w:val="20"/>
        </w:rPr>
        <w:t>[</w:t>
      </w:r>
      <w:r>
        <w:rPr>
          <w:rFonts w:ascii="Arial" w:hAnsi="Arial"/>
          <w:sz w:val="20"/>
        </w:rPr>
        <w:t>TP</w:t>
      </w:r>
      <w:r>
        <w:rPr>
          <w:rFonts w:ascii="Arial" w:hAnsi="Arial"/>
          <w:sz w:val="20"/>
        </w:rPr>
        <w:noBreakHyphen/>
        <w:t>67] [TP</w:t>
      </w:r>
      <w:r>
        <w:rPr>
          <w:rFonts w:ascii="Arial" w:hAnsi="Arial"/>
          <w:sz w:val="20"/>
        </w:rPr>
        <w:noBreakHyphen/>
        <w:t>93]</w:t>
      </w:r>
      <w:r w:rsidRPr="007F21BF">
        <w:rPr>
          <w:rFonts w:ascii="Arial" w:hAnsi="Arial"/>
          <w:sz w:val="20"/>
        </w:rPr>
        <w:t xml:space="preserve"> </w:t>
      </w:r>
      <w:r>
        <w:rPr>
          <w:rFonts w:ascii="Arial" w:hAnsi="Arial"/>
          <w:sz w:val="20"/>
        </w:rPr>
        <w:t>[TP</w:t>
      </w:r>
      <w:r>
        <w:rPr>
          <w:rFonts w:ascii="Arial" w:hAnsi="Arial"/>
          <w:sz w:val="20"/>
        </w:rPr>
        <w:noBreakHyphen/>
        <w:t>225</w:t>
      </w:r>
      <w:r w:rsidR="000E7BDA">
        <w:rPr>
          <w:rFonts w:ascii="Arial" w:hAnsi="Arial"/>
          <w:sz w:val="20"/>
        </w:rPr>
        <w:t>]</w:t>
      </w:r>
    </w:p>
    <w:p w14:paraId="0D484E15" w14:textId="77777777" w:rsidR="009D2909" w:rsidRDefault="009D2909" w:rsidP="009D2909">
      <w:pPr>
        <w:numPr>
          <w:ilvl w:val="4"/>
          <w:numId w:val="5"/>
        </w:numPr>
        <w:tabs>
          <w:tab w:val="clear" w:pos="3600"/>
          <w:tab w:val="num" w:pos="1800"/>
        </w:tabs>
        <w:spacing w:after="60"/>
        <w:ind w:left="1800" w:hanging="540"/>
        <w:rPr>
          <w:rFonts w:ascii="Arial" w:hAnsi="Arial" w:cs="Arial"/>
          <w:sz w:val="20"/>
        </w:rPr>
      </w:pPr>
      <w:r w:rsidRPr="00C93501">
        <w:rPr>
          <w:rFonts w:ascii="Arial" w:hAnsi="Arial" w:cs="Arial"/>
          <w:sz w:val="20"/>
        </w:rPr>
        <w:t>Material</w:t>
      </w:r>
      <w:r>
        <w:rPr>
          <w:rFonts w:ascii="Arial" w:hAnsi="Arial" w:cs="Arial"/>
          <w:sz w:val="20"/>
        </w:rPr>
        <w:t xml:space="preserve"> shall be b</w:t>
      </w:r>
      <w:r w:rsidRPr="00C93501">
        <w:rPr>
          <w:rFonts w:ascii="Arial" w:hAnsi="Arial" w:cs="Arial"/>
          <w:sz w:val="20"/>
        </w:rPr>
        <w:t>right, high-tenacity, industrial-continuous-filament, polyester yarn woven into a braided strap.</w:t>
      </w:r>
    </w:p>
    <w:p w14:paraId="29E82D62" w14:textId="77777777" w:rsidR="009D2909" w:rsidRDefault="009D2909" w:rsidP="009D2909">
      <w:pPr>
        <w:numPr>
          <w:ilvl w:val="4"/>
          <w:numId w:val="5"/>
        </w:numPr>
        <w:tabs>
          <w:tab w:val="clear" w:pos="3600"/>
          <w:tab w:val="num" w:pos="1800"/>
        </w:tabs>
        <w:spacing w:after="60"/>
        <w:ind w:left="1800" w:right="600" w:hanging="540"/>
        <w:rPr>
          <w:rFonts w:ascii="Arial" w:hAnsi="Arial"/>
          <w:sz w:val="20"/>
        </w:rPr>
      </w:pPr>
      <w:r w:rsidRPr="00C93501">
        <w:rPr>
          <w:rFonts w:ascii="Arial" w:hAnsi="Arial"/>
          <w:sz w:val="20"/>
        </w:rPr>
        <w:t>Elongation</w:t>
      </w:r>
      <w:r>
        <w:rPr>
          <w:rFonts w:ascii="Arial" w:hAnsi="Arial"/>
          <w:sz w:val="20"/>
        </w:rPr>
        <w:t xml:space="preserve"> shall be </w:t>
      </w:r>
      <w:r w:rsidRPr="00C93501">
        <w:rPr>
          <w:rFonts w:ascii="Arial" w:hAnsi="Arial"/>
          <w:sz w:val="20"/>
        </w:rPr>
        <w:t>9 to 15 percent at break.</w:t>
      </w:r>
    </w:p>
    <w:p w14:paraId="4B21D374" w14:textId="3ADE942D" w:rsidR="009D2909" w:rsidRPr="00C93501" w:rsidRDefault="009D2909" w:rsidP="009D2909">
      <w:pPr>
        <w:numPr>
          <w:ilvl w:val="4"/>
          <w:numId w:val="5"/>
        </w:numPr>
        <w:tabs>
          <w:tab w:val="clear" w:pos="3600"/>
          <w:tab w:val="num" w:pos="1800"/>
        </w:tabs>
        <w:spacing w:after="60"/>
        <w:ind w:left="1800" w:right="600" w:hanging="540"/>
        <w:rPr>
          <w:rFonts w:ascii="Arial" w:hAnsi="Arial"/>
          <w:sz w:val="20"/>
        </w:rPr>
      </w:pPr>
      <w:r>
        <w:rPr>
          <w:rFonts w:ascii="Arial" w:hAnsi="Arial"/>
          <w:sz w:val="20"/>
        </w:rPr>
        <w:lastRenderedPageBreak/>
        <w:t xml:space="preserve">Minimum break strength shall be </w:t>
      </w:r>
      <w:r w:rsidR="000E7BDA">
        <w:rPr>
          <w:rFonts w:ascii="Arial" w:hAnsi="Arial"/>
          <w:sz w:val="20"/>
        </w:rPr>
        <w:t>[</w:t>
      </w:r>
      <w:r>
        <w:rPr>
          <w:rFonts w:ascii="Arial" w:hAnsi="Arial"/>
          <w:sz w:val="20"/>
        </w:rPr>
        <w:t xml:space="preserve">1506 </w:t>
      </w:r>
      <w:proofErr w:type="spellStart"/>
      <w:r>
        <w:rPr>
          <w:rFonts w:ascii="Arial" w:hAnsi="Arial"/>
          <w:sz w:val="20"/>
        </w:rPr>
        <w:t>lbf</w:t>
      </w:r>
      <w:proofErr w:type="spellEnd"/>
      <w:r>
        <w:rPr>
          <w:rFonts w:ascii="Arial" w:hAnsi="Arial"/>
          <w:sz w:val="20"/>
        </w:rPr>
        <w:t xml:space="preserve"> (6.70 </w:t>
      </w:r>
      <w:proofErr w:type="spellStart"/>
      <w:r>
        <w:rPr>
          <w:rFonts w:ascii="Arial" w:hAnsi="Arial"/>
          <w:sz w:val="20"/>
        </w:rPr>
        <w:t>kN</w:t>
      </w:r>
      <w:proofErr w:type="spellEnd"/>
      <w:r>
        <w:rPr>
          <w:rFonts w:ascii="Arial" w:hAnsi="Arial"/>
          <w:sz w:val="20"/>
        </w:rPr>
        <w:t xml:space="preserve">) for TP-67] [2090 </w:t>
      </w:r>
      <w:proofErr w:type="spellStart"/>
      <w:r>
        <w:rPr>
          <w:rFonts w:ascii="Arial" w:hAnsi="Arial"/>
          <w:sz w:val="20"/>
        </w:rPr>
        <w:t>lbf</w:t>
      </w:r>
      <w:proofErr w:type="spellEnd"/>
      <w:r>
        <w:rPr>
          <w:rFonts w:ascii="Arial" w:hAnsi="Arial"/>
          <w:sz w:val="20"/>
        </w:rPr>
        <w:t xml:space="preserve"> (9.30 </w:t>
      </w:r>
      <w:proofErr w:type="spellStart"/>
      <w:r>
        <w:rPr>
          <w:rFonts w:ascii="Arial" w:hAnsi="Arial"/>
          <w:sz w:val="20"/>
        </w:rPr>
        <w:t>kN</w:t>
      </w:r>
      <w:proofErr w:type="spellEnd"/>
      <w:r>
        <w:rPr>
          <w:rFonts w:ascii="Arial" w:hAnsi="Arial"/>
          <w:sz w:val="20"/>
        </w:rPr>
        <w:t>) for TP-93]</w:t>
      </w:r>
      <w:r w:rsidRPr="007F21BF">
        <w:rPr>
          <w:rFonts w:ascii="Arial" w:hAnsi="Arial"/>
          <w:sz w:val="20"/>
        </w:rPr>
        <w:t xml:space="preserve"> </w:t>
      </w:r>
      <w:r>
        <w:rPr>
          <w:rFonts w:ascii="Arial" w:hAnsi="Arial"/>
          <w:sz w:val="20"/>
        </w:rPr>
        <w:t xml:space="preserve">[5100 </w:t>
      </w:r>
      <w:proofErr w:type="spellStart"/>
      <w:r>
        <w:rPr>
          <w:rFonts w:ascii="Arial" w:hAnsi="Arial"/>
          <w:sz w:val="20"/>
        </w:rPr>
        <w:t>lbf</w:t>
      </w:r>
      <w:proofErr w:type="spellEnd"/>
      <w:r>
        <w:rPr>
          <w:rFonts w:ascii="Arial" w:hAnsi="Arial"/>
          <w:sz w:val="20"/>
        </w:rPr>
        <w:t xml:space="preserve"> (22.5 </w:t>
      </w:r>
      <w:proofErr w:type="spellStart"/>
      <w:r>
        <w:rPr>
          <w:rFonts w:ascii="Arial" w:hAnsi="Arial"/>
          <w:sz w:val="20"/>
        </w:rPr>
        <w:t>kN</w:t>
      </w:r>
      <w:proofErr w:type="spellEnd"/>
      <w:r>
        <w:rPr>
          <w:rFonts w:ascii="Arial" w:hAnsi="Arial"/>
          <w:sz w:val="20"/>
        </w:rPr>
        <w:t>) for TP-225</w:t>
      </w:r>
      <w:r w:rsidR="000E7BDA">
        <w:rPr>
          <w:rFonts w:ascii="Arial" w:hAnsi="Arial"/>
          <w:sz w:val="20"/>
        </w:rPr>
        <w:t>]</w:t>
      </w:r>
      <w:r>
        <w:rPr>
          <w:rFonts w:ascii="Arial" w:hAnsi="Arial"/>
          <w:sz w:val="20"/>
        </w:rPr>
        <w:t>.</w:t>
      </w:r>
    </w:p>
    <w:p w14:paraId="6BB9F496" w14:textId="6820AC2C" w:rsidR="00380D47" w:rsidRPr="00C93501" w:rsidRDefault="00E55867" w:rsidP="00F14A9C">
      <w:pPr>
        <w:numPr>
          <w:ilvl w:val="0"/>
          <w:numId w:val="1"/>
        </w:numPr>
        <w:tabs>
          <w:tab w:val="clear" w:pos="360"/>
          <w:tab w:val="left" w:pos="1260"/>
        </w:tabs>
        <w:spacing w:after="100"/>
        <w:ind w:left="1260" w:right="600" w:hanging="540"/>
        <w:rPr>
          <w:rFonts w:ascii="Arial" w:hAnsi="Arial"/>
          <w:sz w:val="20"/>
        </w:rPr>
      </w:pPr>
      <w:r w:rsidRPr="00C93501">
        <w:rPr>
          <w:rFonts w:ascii="Arial" w:hAnsi="Arial"/>
          <w:sz w:val="20"/>
        </w:rPr>
        <w:t>Woven Kevlar</w:t>
      </w:r>
      <w:r w:rsidR="00B75253" w:rsidRPr="00C93501">
        <w:rPr>
          <w:rFonts w:ascii="Arial" w:hAnsi="Arial"/>
          <w:sz w:val="20"/>
        </w:rPr>
        <w:t>®</w:t>
      </w:r>
      <w:r w:rsidR="00FC213C">
        <w:rPr>
          <w:rFonts w:ascii="Arial" w:hAnsi="Arial"/>
          <w:sz w:val="20"/>
        </w:rPr>
        <w:t xml:space="preserve"> </w:t>
      </w:r>
      <w:r w:rsidR="00AA16C0" w:rsidRPr="0060105C">
        <w:rPr>
          <w:rFonts w:ascii="Arial" w:hAnsi="Arial"/>
          <w:sz w:val="20"/>
        </w:rPr>
        <w:t>–</w:t>
      </w:r>
      <w:r w:rsidR="00FC213C">
        <w:rPr>
          <w:rFonts w:ascii="Arial" w:hAnsi="Arial"/>
          <w:sz w:val="20"/>
        </w:rPr>
        <w:t xml:space="preserve"> </w:t>
      </w:r>
      <w:r w:rsidR="00880D76" w:rsidRPr="00C93501">
        <w:rPr>
          <w:rFonts w:ascii="Arial" w:hAnsi="Arial"/>
          <w:sz w:val="20"/>
        </w:rPr>
        <w:t>TK-1</w:t>
      </w:r>
      <w:r w:rsidR="00880D76">
        <w:rPr>
          <w:rFonts w:ascii="Arial" w:hAnsi="Arial"/>
          <w:sz w:val="20"/>
        </w:rPr>
        <w:t>78</w:t>
      </w:r>
    </w:p>
    <w:p w14:paraId="57E90A76" w14:textId="3293B8AE" w:rsidR="00380D47" w:rsidRDefault="00380D47" w:rsidP="00F14A9C">
      <w:pPr>
        <w:numPr>
          <w:ilvl w:val="1"/>
          <w:numId w:val="1"/>
        </w:numPr>
        <w:tabs>
          <w:tab w:val="clear" w:pos="720"/>
          <w:tab w:val="num" w:pos="1800"/>
        </w:tabs>
        <w:spacing w:after="60"/>
        <w:ind w:left="1800" w:right="600" w:hanging="540"/>
        <w:rPr>
          <w:rFonts w:ascii="Arial" w:hAnsi="Arial"/>
          <w:sz w:val="20"/>
        </w:rPr>
      </w:pPr>
      <w:r w:rsidRPr="00C93501">
        <w:rPr>
          <w:rFonts w:ascii="Arial" w:hAnsi="Arial"/>
          <w:sz w:val="20"/>
        </w:rPr>
        <w:t>Material</w:t>
      </w:r>
      <w:r w:rsidR="007F2E9F">
        <w:rPr>
          <w:rFonts w:ascii="Arial" w:hAnsi="Arial"/>
          <w:sz w:val="20"/>
        </w:rPr>
        <w:t xml:space="preserve"> shall be</w:t>
      </w:r>
      <w:r w:rsidRPr="00C93501">
        <w:rPr>
          <w:rFonts w:ascii="Arial" w:hAnsi="Arial"/>
          <w:sz w:val="20"/>
        </w:rPr>
        <w:t xml:space="preserve"> Kevlar Aramid material woven into a strap</w:t>
      </w:r>
      <w:r w:rsidR="00FC213C">
        <w:rPr>
          <w:rFonts w:ascii="Arial" w:hAnsi="Arial"/>
          <w:sz w:val="20"/>
        </w:rPr>
        <w:t>.</w:t>
      </w:r>
    </w:p>
    <w:p w14:paraId="22434755" w14:textId="77777777" w:rsidR="00FC213C" w:rsidRPr="00C93501" w:rsidRDefault="00FC213C" w:rsidP="00F14A9C">
      <w:pPr>
        <w:numPr>
          <w:ilvl w:val="1"/>
          <w:numId w:val="1"/>
        </w:numPr>
        <w:tabs>
          <w:tab w:val="clear" w:pos="720"/>
          <w:tab w:val="num" w:pos="1800"/>
        </w:tabs>
        <w:spacing w:after="60"/>
        <w:ind w:left="1800" w:right="600" w:hanging="540"/>
        <w:rPr>
          <w:rFonts w:ascii="Arial" w:hAnsi="Arial"/>
          <w:sz w:val="20"/>
        </w:rPr>
      </w:pPr>
      <w:r>
        <w:rPr>
          <w:rFonts w:ascii="Arial" w:hAnsi="Arial"/>
          <w:sz w:val="20"/>
        </w:rPr>
        <w:t xml:space="preserve">Minimum break strength shall be 4000 </w:t>
      </w:r>
      <w:proofErr w:type="spellStart"/>
      <w:r>
        <w:rPr>
          <w:rFonts w:ascii="Arial" w:hAnsi="Arial"/>
          <w:sz w:val="20"/>
        </w:rPr>
        <w:t>lbf</w:t>
      </w:r>
      <w:proofErr w:type="spellEnd"/>
      <w:r>
        <w:rPr>
          <w:rFonts w:ascii="Arial" w:hAnsi="Arial"/>
          <w:sz w:val="20"/>
        </w:rPr>
        <w:t xml:space="preserve"> (17.8 </w:t>
      </w:r>
      <w:proofErr w:type="spellStart"/>
      <w:r w:rsidR="00C005A9">
        <w:rPr>
          <w:rFonts w:ascii="Arial" w:hAnsi="Arial"/>
          <w:sz w:val="20"/>
        </w:rPr>
        <w:t>k</w:t>
      </w:r>
      <w:r>
        <w:rPr>
          <w:rFonts w:ascii="Arial" w:hAnsi="Arial"/>
          <w:sz w:val="20"/>
        </w:rPr>
        <w:t>N</w:t>
      </w:r>
      <w:proofErr w:type="spellEnd"/>
      <w:r>
        <w:rPr>
          <w:rFonts w:ascii="Arial" w:hAnsi="Arial"/>
          <w:sz w:val="20"/>
        </w:rPr>
        <w:t xml:space="preserve">) for TK-178. </w:t>
      </w:r>
    </w:p>
    <w:p w14:paraId="57A6CBCD" w14:textId="7C9C80F5" w:rsidR="00AF08BE" w:rsidRPr="00AF08BE" w:rsidRDefault="00380D47" w:rsidP="00AF08BE">
      <w:pPr>
        <w:numPr>
          <w:ilvl w:val="1"/>
          <w:numId w:val="28"/>
        </w:numPr>
        <w:spacing w:before="200" w:after="200"/>
        <w:rPr>
          <w:rFonts w:ascii="Arial" w:hAnsi="Arial"/>
          <w:b/>
          <w:sz w:val="22"/>
        </w:rPr>
      </w:pPr>
      <w:r w:rsidRPr="00AF08BE">
        <w:rPr>
          <w:rFonts w:ascii="Arial" w:hAnsi="Arial"/>
          <w:b/>
          <w:sz w:val="22"/>
        </w:rPr>
        <w:t>INFILL MATERIALS</w:t>
      </w:r>
    </w:p>
    <w:tbl>
      <w:tblPr>
        <w:tblStyle w:val="TableGrid"/>
        <w:tblW w:w="0" w:type="auto"/>
        <w:tblLook w:val="04A0" w:firstRow="1" w:lastRow="0" w:firstColumn="1" w:lastColumn="0" w:noHBand="0" w:noVBand="1"/>
      </w:tblPr>
      <w:tblGrid>
        <w:gridCol w:w="10190"/>
      </w:tblGrid>
      <w:tr w:rsidR="00AF08BE" w14:paraId="5C9E1989" w14:textId="77777777" w:rsidTr="00F81C78">
        <w:tc>
          <w:tcPr>
            <w:tcW w:w="10190" w:type="dxa"/>
          </w:tcPr>
          <w:p w14:paraId="34E55296" w14:textId="77777777" w:rsidR="00AF08BE" w:rsidRDefault="00AF08BE" w:rsidP="00F81C78">
            <w:pPr>
              <w:spacing w:before="200" w:after="200"/>
              <w:rPr>
                <w:rFonts w:ascii="Arial" w:hAnsi="Arial"/>
                <w:bCs/>
                <w:sz w:val="20"/>
              </w:rPr>
            </w:pPr>
            <w:r>
              <w:rPr>
                <w:rFonts w:ascii="Arial" w:hAnsi="Arial"/>
                <w:bCs/>
                <w:sz w:val="20"/>
              </w:rPr>
              <w:t>Specifier Note: Select the appropriate infill material recommended in the project evaluation and delete the others.</w:t>
            </w:r>
          </w:p>
        </w:tc>
      </w:tr>
    </w:tbl>
    <w:p w14:paraId="3C8491F4" w14:textId="3C1A76F8" w:rsidR="00C51D1D" w:rsidRDefault="000C6D1E" w:rsidP="00C844A8">
      <w:pPr>
        <w:numPr>
          <w:ilvl w:val="0"/>
          <w:numId w:val="40"/>
        </w:numPr>
        <w:tabs>
          <w:tab w:val="clear" w:pos="1080"/>
          <w:tab w:val="num" w:pos="720"/>
        </w:tabs>
        <w:spacing w:before="100" w:after="100"/>
        <w:ind w:left="734" w:hanging="547"/>
        <w:rPr>
          <w:rFonts w:ascii="Arial" w:hAnsi="Arial"/>
          <w:sz w:val="20"/>
        </w:rPr>
      </w:pPr>
      <w:r w:rsidRPr="00AF08BE">
        <w:rPr>
          <w:rFonts w:ascii="Arial" w:hAnsi="Arial"/>
          <w:sz w:val="20"/>
          <w:highlight w:val="yellow"/>
        </w:rPr>
        <w:t>I</w:t>
      </w:r>
      <w:r w:rsidR="00C51D1D" w:rsidRPr="00AF08BE">
        <w:rPr>
          <w:rFonts w:ascii="Arial" w:hAnsi="Arial"/>
          <w:sz w:val="20"/>
          <w:highlight w:val="yellow"/>
        </w:rPr>
        <w:t>nfill material shall be topsoil</w:t>
      </w:r>
      <w:r w:rsidR="00C51D1D">
        <w:rPr>
          <w:rFonts w:ascii="Arial" w:hAnsi="Arial"/>
          <w:sz w:val="20"/>
        </w:rPr>
        <w:t xml:space="preserve"> for vegetated surfaces and shall have an SCS texture of loam, sandy </w:t>
      </w:r>
      <w:proofErr w:type="gramStart"/>
      <w:r w:rsidR="00C51D1D">
        <w:rPr>
          <w:rFonts w:ascii="Arial" w:hAnsi="Arial"/>
          <w:sz w:val="20"/>
        </w:rPr>
        <w:t>loam</w:t>
      </w:r>
      <w:proofErr w:type="gramEnd"/>
      <w:r w:rsidR="00C51D1D">
        <w:rPr>
          <w:rFonts w:ascii="Arial" w:hAnsi="Arial"/>
          <w:sz w:val="20"/>
        </w:rPr>
        <w:t xml:space="preserve"> or silty loam</w:t>
      </w:r>
      <w:r w:rsidR="009776DB">
        <w:rPr>
          <w:rFonts w:ascii="Arial" w:hAnsi="Arial"/>
          <w:sz w:val="20"/>
        </w:rPr>
        <w:t xml:space="preserve">. </w:t>
      </w:r>
      <w:r w:rsidR="00C51D1D">
        <w:rPr>
          <w:rFonts w:ascii="Arial" w:hAnsi="Arial"/>
          <w:sz w:val="20"/>
        </w:rPr>
        <w:t>Topsoil shall be neither excessively acidic nor alkaline.</w:t>
      </w:r>
    </w:p>
    <w:p w14:paraId="44E01EE6" w14:textId="402603CC" w:rsidR="00C51D1D" w:rsidRDefault="000C6D1E" w:rsidP="00C844A8">
      <w:pPr>
        <w:numPr>
          <w:ilvl w:val="0"/>
          <w:numId w:val="40"/>
        </w:numPr>
        <w:tabs>
          <w:tab w:val="clear" w:pos="1080"/>
          <w:tab w:val="num" w:pos="720"/>
        </w:tabs>
        <w:spacing w:after="100"/>
        <w:ind w:left="720" w:right="210" w:hanging="540"/>
        <w:rPr>
          <w:rFonts w:ascii="Arial" w:hAnsi="Arial"/>
          <w:sz w:val="20"/>
        </w:rPr>
      </w:pPr>
      <w:r w:rsidRPr="00AF08BE">
        <w:rPr>
          <w:rFonts w:ascii="Arial" w:hAnsi="Arial"/>
          <w:sz w:val="20"/>
          <w:highlight w:val="yellow"/>
        </w:rPr>
        <w:t>I</w:t>
      </w:r>
      <w:r w:rsidR="00C51D1D" w:rsidRPr="00AF08BE">
        <w:rPr>
          <w:rFonts w:ascii="Arial" w:hAnsi="Arial"/>
          <w:sz w:val="20"/>
          <w:highlight w:val="yellow"/>
        </w:rPr>
        <w:t>nfill material shall be crushed aggregate</w:t>
      </w:r>
      <w:r w:rsidR="00C51D1D">
        <w:rPr>
          <w:rFonts w:ascii="Arial" w:hAnsi="Arial"/>
          <w:sz w:val="20"/>
        </w:rPr>
        <w:t xml:space="preserve"> with a maximum particle size of </w:t>
      </w:r>
      <w:r w:rsidR="00E25652">
        <w:rPr>
          <w:rFonts w:ascii="Arial" w:hAnsi="Arial"/>
          <w:sz w:val="20"/>
        </w:rPr>
        <w:t>one-third cell depth</w:t>
      </w:r>
      <w:r w:rsidR="000B2CF3">
        <w:rPr>
          <w:rFonts w:ascii="Arial" w:hAnsi="Arial"/>
          <w:sz w:val="20"/>
        </w:rPr>
        <w:t xml:space="preserve"> </w:t>
      </w:r>
      <w:r w:rsidR="00B206EB">
        <w:rPr>
          <w:rFonts w:ascii="Arial" w:hAnsi="Arial"/>
          <w:sz w:val="20"/>
        </w:rPr>
        <w:t>or as indicated in the Contract Documents.</w:t>
      </w:r>
    </w:p>
    <w:p w14:paraId="650E2E8D" w14:textId="487A0055" w:rsidR="00C51D1D" w:rsidRDefault="000C6D1E" w:rsidP="00C844A8">
      <w:pPr>
        <w:numPr>
          <w:ilvl w:val="0"/>
          <w:numId w:val="40"/>
        </w:numPr>
        <w:tabs>
          <w:tab w:val="clear" w:pos="1080"/>
          <w:tab w:val="num" w:pos="720"/>
        </w:tabs>
        <w:spacing w:after="100"/>
        <w:ind w:left="720" w:hanging="540"/>
        <w:rPr>
          <w:rFonts w:ascii="Arial" w:hAnsi="Arial"/>
          <w:sz w:val="20"/>
        </w:rPr>
      </w:pPr>
      <w:r w:rsidRPr="00AF08BE">
        <w:rPr>
          <w:rFonts w:ascii="Arial" w:hAnsi="Arial"/>
          <w:sz w:val="20"/>
          <w:highlight w:val="yellow"/>
        </w:rPr>
        <w:t>I</w:t>
      </w:r>
      <w:r w:rsidR="00C51D1D" w:rsidRPr="00AF08BE">
        <w:rPr>
          <w:rFonts w:ascii="Arial" w:hAnsi="Arial"/>
          <w:sz w:val="20"/>
          <w:highlight w:val="yellow"/>
        </w:rPr>
        <w:t>nfill material shall be concrete</w:t>
      </w:r>
      <w:r w:rsidR="00C51D1D">
        <w:rPr>
          <w:rFonts w:ascii="Arial" w:hAnsi="Arial"/>
          <w:sz w:val="20"/>
        </w:rPr>
        <w:t xml:space="preserve"> in accordance </w:t>
      </w:r>
      <w:r w:rsidR="008727D2">
        <w:rPr>
          <w:rFonts w:ascii="Arial" w:hAnsi="Arial"/>
          <w:sz w:val="20"/>
        </w:rPr>
        <w:t>the Contract Documents</w:t>
      </w:r>
      <w:r w:rsidR="00C51D1D">
        <w:rPr>
          <w:rFonts w:ascii="Arial" w:hAnsi="Arial"/>
          <w:sz w:val="20"/>
        </w:rPr>
        <w:t>.</w:t>
      </w:r>
      <w:r>
        <w:rPr>
          <w:rFonts w:ascii="Arial" w:hAnsi="Arial"/>
          <w:sz w:val="20"/>
        </w:rPr>
        <w:t xml:space="preserve"> The slump shall be adjusted in the field to allow installation.</w:t>
      </w:r>
    </w:p>
    <w:p w14:paraId="6C1CBE9F" w14:textId="316993A1" w:rsidR="00C51D1D" w:rsidRPr="000E3B05" w:rsidRDefault="000C6D1E" w:rsidP="00C844A8">
      <w:pPr>
        <w:numPr>
          <w:ilvl w:val="0"/>
          <w:numId w:val="40"/>
        </w:numPr>
        <w:tabs>
          <w:tab w:val="clear" w:pos="1080"/>
          <w:tab w:val="num" w:pos="720"/>
        </w:tabs>
        <w:spacing w:after="100"/>
        <w:ind w:left="720" w:hanging="540"/>
        <w:rPr>
          <w:rFonts w:ascii="Arial" w:hAnsi="Arial"/>
          <w:sz w:val="20"/>
        </w:rPr>
      </w:pPr>
      <w:r w:rsidRPr="00AF08BE">
        <w:rPr>
          <w:rFonts w:ascii="Arial" w:hAnsi="Arial"/>
          <w:sz w:val="20"/>
          <w:highlight w:val="yellow"/>
        </w:rPr>
        <w:t>I</w:t>
      </w:r>
      <w:r w:rsidR="00C51D1D" w:rsidRPr="00AF08BE">
        <w:rPr>
          <w:rFonts w:ascii="Arial" w:hAnsi="Arial"/>
          <w:sz w:val="20"/>
          <w:highlight w:val="yellow"/>
        </w:rPr>
        <w:t>nfill material shall be an engineered fill</w:t>
      </w:r>
      <w:r w:rsidR="00C51D1D" w:rsidRPr="000E3B05">
        <w:rPr>
          <w:rFonts w:ascii="Arial" w:hAnsi="Arial"/>
          <w:sz w:val="20"/>
        </w:rPr>
        <w:t xml:space="preserve"> consisting of topsoil and aggregate mixture for vegetated surfaces</w:t>
      </w:r>
      <w:r w:rsidR="00D6111E">
        <w:rPr>
          <w:rFonts w:ascii="Arial" w:hAnsi="Arial"/>
          <w:sz w:val="20"/>
        </w:rPr>
        <w:t xml:space="preserve"> for structural strength</w:t>
      </w:r>
      <w:r w:rsidR="00C51D1D" w:rsidRPr="000E3B05">
        <w:rPr>
          <w:rFonts w:ascii="Arial" w:hAnsi="Arial"/>
          <w:sz w:val="20"/>
        </w:rPr>
        <w:t>.</w:t>
      </w:r>
    </w:p>
    <w:p w14:paraId="25C9CD14" w14:textId="0B6B8962" w:rsidR="00C51D1D" w:rsidRPr="000E3B05" w:rsidRDefault="00C51D1D" w:rsidP="00C844A8">
      <w:pPr>
        <w:numPr>
          <w:ilvl w:val="0"/>
          <w:numId w:val="41"/>
        </w:numPr>
        <w:tabs>
          <w:tab w:val="clear" w:pos="1800"/>
          <w:tab w:val="num" w:pos="1260"/>
        </w:tabs>
        <w:spacing w:after="100"/>
        <w:ind w:left="1260" w:hanging="540"/>
        <w:rPr>
          <w:rFonts w:ascii="Arial" w:hAnsi="Arial"/>
          <w:sz w:val="20"/>
        </w:rPr>
      </w:pPr>
      <w:r w:rsidRPr="000E3B05">
        <w:rPr>
          <w:rFonts w:ascii="Arial" w:hAnsi="Arial"/>
          <w:sz w:val="20"/>
        </w:rPr>
        <w:t xml:space="preserve">Engineered infill </w:t>
      </w:r>
      <w:r w:rsidR="009D2909">
        <w:rPr>
          <w:rFonts w:ascii="Arial" w:hAnsi="Arial"/>
          <w:sz w:val="20"/>
        </w:rPr>
        <w:t xml:space="preserve">shall consist </w:t>
      </w:r>
      <w:r w:rsidR="009D2909" w:rsidRPr="000E3B05">
        <w:rPr>
          <w:rFonts w:ascii="Arial" w:hAnsi="Arial"/>
          <w:sz w:val="20"/>
        </w:rPr>
        <w:t xml:space="preserve">of </w:t>
      </w:r>
      <w:r w:rsidR="005F08AC">
        <w:rPr>
          <w:rFonts w:ascii="Arial" w:hAnsi="Arial"/>
          <w:sz w:val="20"/>
        </w:rPr>
        <w:t xml:space="preserve">1/3 </w:t>
      </w:r>
      <w:r w:rsidR="000C6D1E">
        <w:rPr>
          <w:rFonts w:ascii="Arial" w:hAnsi="Arial"/>
          <w:sz w:val="20"/>
        </w:rPr>
        <w:t xml:space="preserve">pulverized </w:t>
      </w:r>
      <w:r w:rsidR="009D2909" w:rsidRPr="000E3B05">
        <w:rPr>
          <w:rFonts w:ascii="Arial" w:hAnsi="Arial"/>
          <w:sz w:val="20"/>
        </w:rPr>
        <w:t xml:space="preserve">topsoil and </w:t>
      </w:r>
      <w:r w:rsidR="005F08AC">
        <w:rPr>
          <w:rFonts w:ascii="Arial" w:hAnsi="Arial"/>
          <w:sz w:val="20"/>
        </w:rPr>
        <w:t xml:space="preserve">2/3 </w:t>
      </w:r>
      <w:r w:rsidR="009D2909" w:rsidRPr="000E3B05">
        <w:rPr>
          <w:rFonts w:ascii="Arial" w:hAnsi="Arial"/>
          <w:sz w:val="20"/>
        </w:rPr>
        <w:t>aggregate mixture.</w:t>
      </w:r>
      <w:r w:rsidR="005F08AC">
        <w:rPr>
          <w:rFonts w:ascii="Arial" w:hAnsi="Arial"/>
          <w:sz w:val="20"/>
        </w:rPr>
        <w:t xml:space="preserve"> The mixture shall promote vegetation growth.</w:t>
      </w:r>
    </w:p>
    <w:p w14:paraId="6238C57B" w14:textId="31D1D4E0" w:rsidR="009D2909" w:rsidRDefault="00C51D1D" w:rsidP="00C844A8">
      <w:pPr>
        <w:numPr>
          <w:ilvl w:val="0"/>
          <w:numId w:val="41"/>
        </w:numPr>
        <w:tabs>
          <w:tab w:val="clear" w:pos="1800"/>
          <w:tab w:val="num" w:pos="1260"/>
        </w:tabs>
        <w:spacing w:after="100"/>
        <w:ind w:left="1260" w:hanging="540"/>
        <w:rPr>
          <w:rFonts w:ascii="Arial" w:hAnsi="Arial"/>
          <w:sz w:val="20"/>
        </w:rPr>
      </w:pPr>
      <w:r w:rsidRPr="000E3B05">
        <w:rPr>
          <w:rFonts w:ascii="Arial" w:hAnsi="Arial"/>
          <w:sz w:val="20"/>
        </w:rPr>
        <w:t>The aggregate portion shall have a particle range from 0.375 to 1.0 inches (9.5 to 25 mm) with a D</w:t>
      </w:r>
      <w:r w:rsidRPr="00D05040">
        <w:rPr>
          <w:rFonts w:ascii="Arial" w:hAnsi="Arial"/>
          <w:vertAlign w:val="subscript"/>
        </w:rPr>
        <w:t>50</w:t>
      </w:r>
      <w:r w:rsidR="009D2909">
        <w:rPr>
          <w:rFonts w:ascii="Arial" w:hAnsi="Arial"/>
          <w:sz w:val="20"/>
        </w:rPr>
        <w:t xml:space="preserve"> of 0.5 inches (13 mm)</w:t>
      </w:r>
      <w:r w:rsidR="009D2909" w:rsidRPr="000E3B05">
        <w:rPr>
          <w:rFonts w:ascii="Arial" w:hAnsi="Arial"/>
          <w:sz w:val="20"/>
        </w:rPr>
        <w:t>.</w:t>
      </w:r>
    </w:p>
    <w:p w14:paraId="073B0785" w14:textId="4F427EC5" w:rsidR="005F08AC" w:rsidRPr="000E3B05" w:rsidRDefault="005F08AC" w:rsidP="00C844A8">
      <w:pPr>
        <w:numPr>
          <w:ilvl w:val="0"/>
          <w:numId w:val="41"/>
        </w:numPr>
        <w:tabs>
          <w:tab w:val="clear" w:pos="1800"/>
          <w:tab w:val="num" w:pos="1260"/>
        </w:tabs>
        <w:spacing w:after="100"/>
        <w:ind w:left="1260" w:hanging="540"/>
        <w:rPr>
          <w:rFonts w:ascii="Arial" w:hAnsi="Arial"/>
          <w:sz w:val="20"/>
        </w:rPr>
      </w:pPr>
      <w:r>
        <w:rPr>
          <w:rFonts w:ascii="Arial" w:hAnsi="Arial"/>
          <w:sz w:val="20"/>
        </w:rPr>
        <w:t>Blend the topsoil and aggregate to produce a homogenous mixture.</w:t>
      </w:r>
    </w:p>
    <w:p w14:paraId="226D3F16" w14:textId="3CF893E7" w:rsidR="00C51D1D" w:rsidRPr="001C0E5C" w:rsidRDefault="00C51D1D" w:rsidP="001C0E5C">
      <w:pPr>
        <w:numPr>
          <w:ilvl w:val="0"/>
          <w:numId w:val="41"/>
        </w:numPr>
        <w:tabs>
          <w:tab w:val="clear" w:pos="1800"/>
          <w:tab w:val="num" w:pos="1260"/>
        </w:tabs>
        <w:spacing w:after="100"/>
        <w:ind w:left="1260" w:hanging="540"/>
        <w:rPr>
          <w:rFonts w:ascii="Arial" w:hAnsi="Arial"/>
          <w:sz w:val="20"/>
        </w:rPr>
      </w:pPr>
      <w:r w:rsidRPr="000E3B05">
        <w:rPr>
          <w:rFonts w:ascii="Arial" w:hAnsi="Arial"/>
          <w:sz w:val="20"/>
        </w:rPr>
        <w:t>The percentage void space of the aggregate portion when compacted shall be at least 30%.</w:t>
      </w:r>
    </w:p>
    <w:p w14:paraId="541A0622" w14:textId="3873F725" w:rsidR="00C51D1D" w:rsidRPr="00C86109" w:rsidRDefault="00C51D1D" w:rsidP="00C844A8">
      <w:pPr>
        <w:numPr>
          <w:ilvl w:val="0"/>
          <w:numId w:val="41"/>
        </w:numPr>
        <w:tabs>
          <w:tab w:val="clear" w:pos="1800"/>
          <w:tab w:val="num" w:pos="1260"/>
        </w:tabs>
        <w:spacing w:after="100"/>
        <w:ind w:left="1260" w:hanging="540"/>
        <w:rPr>
          <w:rFonts w:ascii="Arial" w:hAnsi="Arial"/>
          <w:sz w:val="20"/>
        </w:rPr>
      </w:pPr>
      <w:r w:rsidRPr="00C86109">
        <w:rPr>
          <w:rFonts w:ascii="Arial" w:hAnsi="Arial"/>
          <w:sz w:val="20"/>
        </w:rPr>
        <w:t xml:space="preserve">Once placed, the mixture shall be compacted </w:t>
      </w:r>
      <w:r w:rsidR="000C6D1E">
        <w:rPr>
          <w:rFonts w:ascii="Arial" w:hAnsi="Arial"/>
          <w:sz w:val="20"/>
        </w:rPr>
        <w:t>in accordance with the Contractor Documents</w:t>
      </w:r>
      <w:r w:rsidRPr="00C86109">
        <w:rPr>
          <w:rFonts w:ascii="Arial" w:hAnsi="Arial"/>
          <w:sz w:val="20"/>
        </w:rPr>
        <w:t>.</w:t>
      </w:r>
    </w:p>
    <w:p w14:paraId="056A29B6" w14:textId="77777777" w:rsidR="00C51D1D" w:rsidRDefault="00C51D1D" w:rsidP="00C844A8">
      <w:pPr>
        <w:numPr>
          <w:ilvl w:val="0"/>
          <w:numId w:val="40"/>
        </w:numPr>
        <w:tabs>
          <w:tab w:val="clear" w:pos="1080"/>
          <w:tab w:val="num" w:pos="720"/>
        </w:tabs>
        <w:spacing w:after="100"/>
        <w:ind w:left="720" w:hanging="540"/>
        <w:rPr>
          <w:rFonts w:ascii="Arial" w:hAnsi="Arial"/>
          <w:sz w:val="20"/>
        </w:rPr>
      </w:pPr>
      <w:r>
        <w:rPr>
          <w:rFonts w:ascii="Arial" w:hAnsi="Arial"/>
          <w:sz w:val="20"/>
        </w:rPr>
        <w:t>Infill material shall be free of any foreign material.</w:t>
      </w:r>
    </w:p>
    <w:p w14:paraId="54CED90C" w14:textId="77777777" w:rsidR="00C51D1D" w:rsidRDefault="00C51D1D" w:rsidP="00C844A8">
      <w:pPr>
        <w:numPr>
          <w:ilvl w:val="0"/>
          <w:numId w:val="40"/>
        </w:numPr>
        <w:tabs>
          <w:tab w:val="clear" w:pos="1080"/>
          <w:tab w:val="num" w:pos="720"/>
        </w:tabs>
        <w:spacing w:after="100"/>
        <w:ind w:left="720" w:hanging="540"/>
        <w:rPr>
          <w:rFonts w:ascii="Arial" w:hAnsi="Arial"/>
          <w:sz w:val="20"/>
        </w:rPr>
      </w:pPr>
      <w:r>
        <w:rPr>
          <w:rFonts w:ascii="Arial" w:hAnsi="Arial"/>
          <w:sz w:val="20"/>
        </w:rPr>
        <w:t>Clays and silts are not acceptable infill material.</w:t>
      </w:r>
    </w:p>
    <w:p w14:paraId="1E698877" w14:textId="6207600A" w:rsidR="00C51D1D" w:rsidRPr="00DD27D2" w:rsidRDefault="00C51D1D" w:rsidP="00C844A8">
      <w:pPr>
        <w:numPr>
          <w:ilvl w:val="0"/>
          <w:numId w:val="40"/>
        </w:numPr>
        <w:tabs>
          <w:tab w:val="clear" w:pos="1080"/>
          <w:tab w:val="num" w:pos="720"/>
        </w:tabs>
        <w:spacing w:after="100"/>
        <w:ind w:left="720" w:hanging="540"/>
        <w:rPr>
          <w:rFonts w:ascii="Arial" w:hAnsi="Arial"/>
          <w:sz w:val="20"/>
        </w:rPr>
      </w:pPr>
      <w:r>
        <w:rPr>
          <w:rFonts w:ascii="Arial" w:hAnsi="Arial"/>
          <w:sz w:val="20"/>
        </w:rPr>
        <w:t>Infill material shall be free-flowing and not f</w:t>
      </w:r>
      <w:r w:rsidR="009D2909">
        <w:rPr>
          <w:rFonts w:ascii="Arial" w:hAnsi="Arial"/>
          <w:sz w:val="20"/>
        </w:rPr>
        <w:t xml:space="preserve">rozen when placed in the </w:t>
      </w:r>
      <w:r w:rsidR="005F08AC">
        <w:rPr>
          <w:rFonts w:ascii="Arial" w:hAnsi="Arial"/>
          <w:sz w:val="20"/>
        </w:rPr>
        <w:t>sections</w:t>
      </w:r>
      <w:r>
        <w:rPr>
          <w:rFonts w:ascii="Arial" w:hAnsi="Arial"/>
          <w:sz w:val="20"/>
        </w:rPr>
        <w:t>.</w:t>
      </w:r>
    </w:p>
    <w:p w14:paraId="247FDD40" w14:textId="5DB5A948" w:rsidR="00AF08BE" w:rsidRPr="00AF08BE" w:rsidRDefault="005E7549" w:rsidP="00AF08BE">
      <w:pPr>
        <w:numPr>
          <w:ilvl w:val="1"/>
          <w:numId w:val="28"/>
        </w:numPr>
        <w:spacing w:before="200" w:after="200"/>
        <w:rPr>
          <w:rFonts w:ascii="Arial" w:hAnsi="Arial"/>
          <w:b/>
          <w:sz w:val="22"/>
        </w:rPr>
      </w:pPr>
      <w:r w:rsidRPr="00AF08BE">
        <w:rPr>
          <w:rFonts w:ascii="Arial" w:hAnsi="Arial"/>
          <w:b/>
          <w:sz w:val="22"/>
        </w:rPr>
        <w:t>ADDITIONAL COMPONENTS</w:t>
      </w:r>
      <w:r w:rsidR="00380D47" w:rsidRPr="00AF08BE">
        <w:rPr>
          <w:rFonts w:ascii="Arial" w:hAnsi="Arial"/>
          <w:b/>
          <w:sz w:val="22"/>
        </w:rPr>
        <w:t xml:space="preserve"> </w:t>
      </w:r>
    </w:p>
    <w:tbl>
      <w:tblPr>
        <w:tblStyle w:val="TableGrid"/>
        <w:tblW w:w="0" w:type="auto"/>
        <w:tblLook w:val="04A0" w:firstRow="1" w:lastRow="0" w:firstColumn="1" w:lastColumn="0" w:noHBand="0" w:noVBand="1"/>
      </w:tblPr>
      <w:tblGrid>
        <w:gridCol w:w="10190"/>
      </w:tblGrid>
      <w:tr w:rsidR="00AF08BE" w14:paraId="37A20081" w14:textId="77777777" w:rsidTr="00F81C78">
        <w:tc>
          <w:tcPr>
            <w:tcW w:w="10190" w:type="dxa"/>
          </w:tcPr>
          <w:p w14:paraId="5857B405" w14:textId="77777777" w:rsidR="00AF08BE" w:rsidRDefault="00AF08BE" w:rsidP="00F81C78">
            <w:pPr>
              <w:spacing w:before="200" w:after="200"/>
              <w:rPr>
                <w:rFonts w:ascii="Arial" w:hAnsi="Arial"/>
                <w:bCs/>
                <w:sz w:val="20"/>
              </w:rPr>
            </w:pPr>
            <w:r>
              <w:rPr>
                <w:rFonts w:ascii="Arial" w:hAnsi="Arial"/>
                <w:bCs/>
                <w:sz w:val="20"/>
              </w:rPr>
              <w:t xml:space="preserve">Specifier Note: If applicable, select the appropriate additional components recommended in the project evaluation and delete the others. </w:t>
            </w:r>
          </w:p>
        </w:tc>
      </w:tr>
    </w:tbl>
    <w:p w14:paraId="421850A6" w14:textId="77777777" w:rsidR="00DE7848" w:rsidRPr="005C69C7" w:rsidRDefault="00DE7848" w:rsidP="00C844A8">
      <w:pPr>
        <w:numPr>
          <w:ilvl w:val="0"/>
          <w:numId w:val="39"/>
        </w:numPr>
        <w:tabs>
          <w:tab w:val="clear" w:pos="540"/>
          <w:tab w:val="num" w:pos="720"/>
          <w:tab w:val="num" w:pos="1140"/>
        </w:tabs>
        <w:spacing w:before="60" w:after="60"/>
        <w:ind w:left="1080" w:hanging="900"/>
        <w:rPr>
          <w:rFonts w:ascii="Arial" w:hAnsi="Arial"/>
          <w:sz w:val="20"/>
        </w:rPr>
      </w:pPr>
      <w:r w:rsidRPr="005C69C7">
        <w:rPr>
          <w:rFonts w:ascii="Arial" w:hAnsi="Arial"/>
          <w:sz w:val="20"/>
        </w:rPr>
        <w:t>Surface Protection</w:t>
      </w:r>
    </w:p>
    <w:p w14:paraId="39DAB9A9" w14:textId="3229712D" w:rsidR="00C51D1D" w:rsidRPr="005C69C7" w:rsidRDefault="00C51D1D" w:rsidP="00C844A8">
      <w:pPr>
        <w:numPr>
          <w:ilvl w:val="0"/>
          <w:numId w:val="55"/>
        </w:numPr>
        <w:spacing w:before="60" w:after="60"/>
        <w:rPr>
          <w:rFonts w:ascii="Arial" w:hAnsi="Arial"/>
          <w:sz w:val="20"/>
        </w:rPr>
      </w:pPr>
      <w:r w:rsidRPr="005C69C7">
        <w:rPr>
          <w:rFonts w:ascii="Arial" w:hAnsi="Arial"/>
          <w:sz w:val="20"/>
        </w:rPr>
        <w:t xml:space="preserve">Surface protection shall consist of </w:t>
      </w:r>
      <w:bookmarkStart w:id="12" w:name="_Hlk172199825"/>
      <w:r w:rsidRPr="005C69C7">
        <w:rPr>
          <w:rFonts w:ascii="Arial" w:hAnsi="Arial"/>
          <w:sz w:val="20"/>
        </w:rPr>
        <w:t>[erosion control b</w:t>
      </w:r>
      <w:r w:rsidR="00D6111E" w:rsidRPr="005C69C7">
        <w:rPr>
          <w:rFonts w:ascii="Arial" w:hAnsi="Arial"/>
          <w:sz w:val="20"/>
        </w:rPr>
        <w:t>lanket</w:t>
      </w:r>
      <w:r w:rsidRPr="005C69C7">
        <w:rPr>
          <w:rFonts w:ascii="Arial" w:hAnsi="Arial"/>
          <w:sz w:val="20"/>
        </w:rPr>
        <w:t xml:space="preserve">] [turf reinforcement </w:t>
      </w:r>
      <w:r w:rsidR="00A17ADE" w:rsidRPr="005C69C7">
        <w:rPr>
          <w:rFonts w:ascii="Arial" w:hAnsi="Arial"/>
          <w:sz w:val="20"/>
        </w:rPr>
        <w:t>mat]</w:t>
      </w:r>
      <w:r w:rsidR="00A17ADE">
        <w:rPr>
          <w:rFonts w:ascii="Arial" w:hAnsi="Arial"/>
          <w:sz w:val="20"/>
        </w:rPr>
        <w:t xml:space="preserve"> [</w:t>
      </w:r>
      <w:r w:rsidR="00392DD1">
        <w:rPr>
          <w:rFonts w:ascii="Arial" w:hAnsi="Arial"/>
          <w:sz w:val="20"/>
        </w:rPr>
        <w:t>hydroseed]</w:t>
      </w:r>
      <w:r w:rsidRPr="005C69C7">
        <w:rPr>
          <w:rFonts w:ascii="Arial" w:hAnsi="Arial"/>
          <w:sz w:val="20"/>
        </w:rPr>
        <w:t xml:space="preserve"> as specified in the Contract Documents.</w:t>
      </w:r>
      <w:bookmarkEnd w:id="12"/>
    </w:p>
    <w:p w14:paraId="17115B91" w14:textId="77777777" w:rsidR="005E7549" w:rsidRPr="005C69C7" w:rsidRDefault="005E7549" w:rsidP="00C844A8">
      <w:pPr>
        <w:numPr>
          <w:ilvl w:val="0"/>
          <w:numId w:val="39"/>
        </w:numPr>
        <w:tabs>
          <w:tab w:val="clear" w:pos="540"/>
          <w:tab w:val="num" w:pos="720"/>
          <w:tab w:val="num" w:pos="1116"/>
        </w:tabs>
        <w:spacing w:before="60" w:after="60"/>
        <w:ind w:left="1080" w:hanging="900"/>
        <w:rPr>
          <w:rFonts w:ascii="Arial" w:hAnsi="Arial"/>
          <w:sz w:val="20"/>
        </w:rPr>
      </w:pPr>
      <w:r w:rsidRPr="005C69C7">
        <w:rPr>
          <w:rFonts w:ascii="Arial" w:hAnsi="Arial"/>
          <w:sz w:val="20"/>
        </w:rPr>
        <w:t>Geotextile</w:t>
      </w:r>
    </w:p>
    <w:p w14:paraId="0FF294FB" w14:textId="679C17F0" w:rsidR="005E7549" w:rsidRPr="005C69C7" w:rsidRDefault="005E7549" w:rsidP="00C844A8">
      <w:pPr>
        <w:numPr>
          <w:ilvl w:val="0"/>
          <w:numId w:val="45"/>
        </w:numPr>
        <w:tabs>
          <w:tab w:val="clear" w:pos="1440"/>
          <w:tab w:val="left" w:pos="1260"/>
        </w:tabs>
        <w:spacing w:before="60" w:after="60"/>
        <w:ind w:left="1260" w:hanging="540"/>
        <w:rPr>
          <w:rFonts w:ascii="Arial" w:hAnsi="Arial"/>
          <w:sz w:val="20"/>
        </w:rPr>
      </w:pPr>
      <w:r w:rsidRPr="005C69C7">
        <w:rPr>
          <w:rFonts w:ascii="Arial" w:hAnsi="Arial"/>
          <w:sz w:val="20"/>
        </w:rPr>
        <w:lastRenderedPageBreak/>
        <w:t xml:space="preserve">The </w:t>
      </w:r>
      <w:r w:rsidR="000C6D1E" w:rsidRPr="006843F7">
        <w:rPr>
          <w:rFonts w:ascii="Arial" w:hAnsi="Arial"/>
          <w:sz w:val="20"/>
          <w:highlight w:val="yellow"/>
        </w:rPr>
        <w:t>non-woven OR enhanced woven</w:t>
      </w:r>
      <w:r w:rsidR="000C6D1E">
        <w:rPr>
          <w:rFonts w:ascii="Arial" w:hAnsi="Arial"/>
          <w:sz w:val="20"/>
        </w:rPr>
        <w:t xml:space="preserve"> </w:t>
      </w:r>
      <w:r w:rsidRPr="005C69C7">
        <w:rPr>
          <w:rFonts w:ascii="Arial" w:hAnsi="Arial"/>
          <w:sz w:val="20"/>
        </w:rPr>
        <w:t xml:space="preserve">geotextile </w:t>
      </w:r>
      <w:r w:rsidR="002F7308" w:rsidRPr="005C69C7">
        <w:rPr>
          <w:rFonts w:ascii="Arial" w:hAnsi="Arial"/>
          <w:sz w:val="20"/>
        </w:rPr>
        <w:t>separation layer</w:t>
      </w:r>
      <w:r w:rsidRPr="005C69C7">
        <w:rPr>
          <w:rFonts w:ascii="Arial" w:hAnsi="Arial"/>
          <w:sz w:val="20"/>
        </w:rPr>
        <w:t xml:space="preserve"> shall be as specified in </w:t>
      </w:r>
      <w:r w:rsidR="00277321" w:rsidRPr="005C69C7">
        <w:rPr>
          <w:rFonts w:ascii="Arial" w:hAnsi="Arial"/>
          <w:sz w:val="20"/>
        </w:rPr>
        <w:t>the Contract Documents</w:t>
      </w:r>
      <w:r w:rsidRPr="005C69C7">
        <w:rPr>
          <w:rFonts w:ascii="Arial" w:hAnsi="Arial"/>
          <w:sz w:val="20"/>
        </w:rPr>
        <w:t>.</w:t>
      </w:r>
    </w:p>
    <w:p w14:paraId="684A29B6" w14:textId="77777777" w:rsidR="00FD5ACC" w:rsidRDefault="00FD5ACC">
      <w:pPr>
        <w:tabs>
          <w:tab w:val="left" w:pos="-720"/>
          <w:tab w:val="left" w:pos="180"/>
          <w:tab w:val="left" w:pos="720"/>
          <w:tab w:val="left" w:pos="1260"/>
          <w:tab w:val="left" w:pos="1800"/>
        </w:tabs>
        <w:ind w:left="1260" w:hanging="1260"/>
        <w:rPr>
          <w:rFonts w:ascii="Arial" w:hAnsi="Arial"/>
          <w:b/>
          <w:sz w:val="22"/>
        </w:rPr>
      </w:pPr>
    </w:p>
    <w:p w14:paraId="002F24BB" w14:textId="77777777" w:rsidR="00380D47" w:rsidRDefault="00380D47" w:rsidP="0094663A">
      <w:pPr>
        <w:tabs>
          <w:tab w:val="left" w:pos="1260"/>
        </w:tabs>
        <w:ind w:left="1267" w:hanging="1267"/>
        <w:rPr>
          <w:rFonts w:ascii="Arial" w:hAnsi="Arial"/>
          <w:sz w:val="22"/>
        </w:rPr>
      </w:pPr>
      <w:r>
        <w:rPr>
          <w:rFonts w:ascii="Arial" w:hAnsi="Arial"/>
          <w:b/>
          <w:sz w:val="22"/>
        </w:rPr>
        <w:t>PART 3</w:t>
      </w:r>
      <w:r>
        <w:rPr>
          <w:rFonts w:ascii="Arial" w:hAnsi="Arial"/>
          <w:b/>
          <w:sz w:val="22"/>
        </w:rPr>
        <w:tab/>
        <w:t>EXECUTION</w:t>
      </w:r>
    </w:p>
    <w:p w14:paraId="2BA0C5D8" w14:textId="77777777" w:rsidR="00380D47" w:rsidRDefault="00380D47" w:rsidP="00C844A8">
      <w:pPr>
        <w:numPr>
          <w:ilvl w:val="1"/>
          <w:numId w:val="35"/>
        </w:numPr>
        <w:spacing w:before="200" w:after="200"/>
        <w:rPr>
          <w:rFonts w:ascii="Arial" w:hAnsi="Arial"/>
          <w:b/>
          <w:sz w:val="22"/>
        </w:rPr>
      </w:pPr>
      <w:r>
        <w:rPr>
          <w:rFonts w:ascii="Arial" w:hAnsi="Arial"/>
          <w:b/>
          <w:sz w:val="22"/>
        </w:rPr>
        <w:t>EXAMINATION</w:t>
      </w:r>
    </w:p>
    <w:p w14:paraId="51D2B3E1" w14:textId="77777777" w:rsidR="00380D47" w:rsidRDefault="00380D47" w:rsidP="00C844A8">
      <w:pPr>
        <w:numPr>
          <w:ilvl w:val="0"/>
          <w:numId w:val="25"/>
        </w:numPr>
        <w:tabs>
          <w:tab w:val="clear" w:pos="540"/>
          <w:tab w:val="num" w:pos="720"/>
        </w:tabs>
        <w:spacing w:before="60" w:after="60"/>
        <w:ind w:left="720" w:hanging="540"/>
        <w:rPr>
          <w:rFonts w:ascii="Arial" w:hAnsi="Arial"/>
          <w:sz w:val="20"/>
        </w:rPr>
      </w:pPr>
      <w:r w:rsidRPr="001835F2">
        <w:rPr>
          <w:rFonts w:ascii="Arial" w:hAnsi="Arial"/>
          <w:sz w:val="20"/>
        </w:rPr>
        <w:t>Verify site conditions are as indicated on the drawings</w:t>
      </w:r>
      <w:r w:rsidR="009776DB">
        <w:rPr>
          <w:rFonts w:ascii="Arial" w:hAnsi="Arial"/>
          <w:sz w:val="20"/>
        </w:rPr>
        <w:t xml:space="preserve">. </w:t>
      </w:r>
      <w:r w:rsidRPr="001835F2">
        <w:rPr>
          <w:rFonts w:ascii="Arial" w:hAnsi="Arial"/>
          <w:sz w:val="20"/>
        </w:rPr>
        <w:t>Notify the Engineer if site conditions are not acceptable</w:t>
      </w:r>
      <w:r w:rsidR="009776DB">
        <w:rPr>
          <w:rFonts w:ascii="Arial" w:hAnsi="Arial"/>
          <w:sz w:val="20"/>
        </w:rPr>
        <w:t xml:space="preserve">. </w:t>
      </w:r>
      <w:r w:rsidRPr="001835F2">
        <w:rPr>
          <w:rFonts w:ascii="Arial" w:hAnsi="Arial"/>
          <w:sz w:val="20"/>
        </w:rPr>
        <w:t>Do not begin preparation or installation until unacceptable conditions have been corrected.</w:t>
      </w:r>
    </w:p>
    <w:p w14:paraId="1B4BA0BF" w14:textId="77777777" w:rsidR="00380D47" w:rsidRPr="008419BA" w:rsidRDefault="00380D47" w:rsidP="00C844A8">
      <w:pPr>
        <w:numPr>
          <w:ilvl w:val="0"/>
          <w:numId w:val="25"/>
        </w:numPr>
        <w:tabs>
          <w:tab w:val="clear" w:pos="540"/>
          <w:tab w:val="num" w:pos="720"/>
        </w:tabs>
        <w:spacing w:before="60" w:after="60"/>
        <w:ind w:left="720" w:hanging="540"/>
        <w:rPr>
          <w:rFonts w:ascii="Arial" w:hAnsi="Arial"/>
          <w:sz w:val="20"/>
        </w:rPr>
      </w:pPr>
      <w:r w:rsidRPr="001835F2">
        <w:rPr>
          <w:rFonts w:ascii="Arial" w:hAnsi="Arial"/>
          <w:sz w:val="20"/>
        </w:rPr>
        <w:t>Verify layout of structure is as indicated on the drawings</w:t>
      </w:r>
      <w:r w:rsidR="009776DB">
        <w:rPr>
          <w:rFonts w:ascii="Arial" w:hAnsi="Arial"/>
          <w:sz w:val="20"/>
        </w:rPr>
        <w:t xml:space="preserve">. </w:t>
      </w:r>
      <w:r w:rsidRPr="001835F2">
        <w:rPr>
          <w:rFonts w:ascii="Arial" w:hAnsi="Arial"/>
          <w:sz w:val="20"/>
        </w:rPr>
        <w:t>Notify the Engineer if layout of structure is not acceptable</w:t>
      </w:r>
      <w:r w:rsidR="009776DB">
        <w:rPr>
          <w:rFonts w:ascii="Arial" w:hAnsi="Arial"/>
          <w:sz w:val="20"/>
        </w:rPr>
        <w:t xml:space="preserve">. </w:t>
      </w:r>
      <w:r w:rsidRPr="001835F2">
        <w:rPr>
          <w:rFonts w:ascii="Arial" w:hAnsi="Arial"/>
          <w:sz w:val="20"/>
        </w:rPr>
        <w:t xml:space="preserve">Do </w:t>
      </w:r>
      <w:r w:rsidRPr="008419BA">
        <w:rPr>
          <w:rFonts w:ascii="Arial" w:hAnsi="Arial"/>
          <w:sz w:val="20"/>
        </w:rPr>
        <w:t>not begin preparation or installation until unacceptable conditions have been corrected.</w:t>
      </w:r>
    </w:p>
    <w:p w14:paraId="23C46C1C" w14:textId="0358715D" w:rsidR="000B2CF3" w:rsidRPr="000B2CF3" w:rsidRDefault="00380D47" w:rsidP="00C02CA2">
      <w:pPr>
        <w:numPr>
          <w:ilvl w:val="1"/>
          <w:numId w:val="35"/>
        </w:numPr>
        <w:spacing w:before="60" w:after="60"/>
        <w:rPr>
          <w:rFonts w:ascii="Arial" w:hAnsi="Arial"/>
          <w:sz w:val="20"/>
        </w:rPr>
      </w:pPr>
      <w:r w:rsidRPr="000B2CF3">
        <w:rPr>
          <w:rFonts w:ascii="Arial" w:hAnsi="Arial"/>
          <w:b/>
          <w:sz w:val="22"/>
        </w:rPr>
        <w:t>INSTALLATI</w:t>
      </w:r>
      <w:r w:rsidR="000B2CF3" w:rsidRPr="000B2CF3">
        <w:rPr>
          <w:rFonts w:ascii="Arial" w:hAnsi="Arial"/>
          <w:b/>
          <w:sz w:val="22"/>
        </w:rPr>
        <w:t>O</w:t>
      </w:r>
      <w:r w:rsidR="000B2CF3">
        <w:rPr>
          <w:rFonts w:ascii="Arial" w:hAnsi="Arial"/>
          <w:b/>
          <w:sz w:val="22"/>
        </w:rPr>
        <w:t>N</w:t>
      </w:r>
    </w:p>
    <w:p w14:paraId="3965C264" w14:textId="37823989" w:rsidR="00AF08BE" w:rsidRPr="00AF08BE" w:rsidRDefault="000B2CF3" w:rsidP="00B75253">
      <w:pPr>
        <w:widowControl/>
        <w:numPr>
          <w:ilvl w:val="0"/>
          <w:numId w:val="18"/>
        </w:numPr>
        <w:tabs>
          <w:tab w:val="clear" w:pos="540"/>
          <w:tab w:val="num" w:pos="720"/>
          <w:tab w:val="left" w:pos="2160"/>
        </w:tabs>
        <w:ind w:left="720" w:hanging="540"/>
        <w:rPr>
          <w:rFonts w:ascii="Arial" w:hAnsi="Arial"/>
          <w:sz w:val="20"/>
        </w:rPr>
      </w:pPr>
      <w:r w:rsidRPr="00AF08BE">
        <w:rPr>
          <w:rFonts w:ascii="Arial" w:hAnsi="Arial"/>
          <w:sz w:val="20"/>
        </w:rPr>
        <w:t>Prepare sub grade and install channel protection system in accordance with Contract Documents and manufacturer's installation guidelines.</w:t>
      </w:r>
      <w:r w:rsidR="00B75253">
        <w:rPr>
          <w:rFonts w:ascii="Arial" w:hAnsi="Arial"/>
          <w:sz w:val="20"/>
        </w:rPr>
        <w:br/>
      </w:r>
    </w:p>
    <w:tbl>
      <w:tblPr>
        <w:tblStyle w:val="TableGrid"/>
        <w:tblW w:w="0" w:type="auto"/>
        <w:tblInd w:w="180" w:type="dxa"/>
        <w:tblLook w:val="04A0" w:firstRow="1" w:lastRow="0" w:firstColumn="1" w:lastColumn="0" w:noHBand="0" w:noVBand="1"/>
      </w:tblPr>
      <w:tblGrid>
        <w:gridCol w:w="10010"/>
      </w:tblGrid>
      <w:tr w:rsidR="00AF08BE" w14:paraId="038C64E3" w14:textId="77777777" w:rsidTr="00F81C78">
        <w:tc>
          <w:tcPr>
            <w:tcW w:w="10190" w:type="dxa"/>
          </w:tcPr>
          <w:p w14:paraId="0FDF45FB" w14:textId="3C6C24DB" w:rsidR="00AF08BE" w:rsidRDefault="00AF08BE" w:rsidP="00F81C78">
            <w:pPr>
              <w:widowControl/>
              <w:tabs>
                <w:tab w:val="left" w:pos="2160"/>
              </w:tabs>
              <w:jc w:val="both"/>
              <w:rPr>
                <w:rFonts w:ascii="Arial" w:hAnsi="Arial"/>
                <w:sz w:val="20"/>
              </w:rPr>
            </w:pPr>
            <w:r>
              <w:rPr>
                <w:rFonts w:ascii="Arial" w:hAnsi="Arial"/>
                <w:sz w:val="20"/>
              </w:rPr>
              <w:t>Specifier Note: Revise the installation assistance as required including days on site and number of trips.</w:t>
            </w:r>
          </w:p>
        </w:tc>
      </w:tr>
    </w:tbl>
    <w:p w14:paraId="0754FC99" w14:textId="406A6B50" w:rsidR="002F00B0" w:rsidRPr="005C69C7" w:rsidRDefault="000B2CF3" w:rsidP="00B75253">
      <w:pPr>
        <w:widowControl/>
        <w:numPr>
          <w:ilvl w:val="0"/>
          <w:numId w:val="18"/>
        </w:numPr>
        <w:tabs>
          <w:tab w:val="clear" w:pos="540"/>
          <w:tab w:val="num" w:pos="720"/>
          <w:tab w:val="left" w:pos="2160"/>
        </w:tabs>
        <w:ind w:left="720" w:hanging="540"/>
        <w:rPr>
          <w:rFonts w:ascii="Arial" w:hAnsi="Arial"/>
          <w:sz w:val="20"/>
        </w:rPr>
      </w:pPr>
      <w:r>
        <w:rPr>
          <w:rFonts w:ascii="Arial" w:hAnsi="Arial"/>
          <w:sz w:val="20"/>
        </w:rPr>
        <w:t>O</w:t>
      </w:r>
      <w:r w:rsidR="002F00B0" w:rsidRPr="005C69C7">
        <w:rPr>
          <w:rFonts w:ascii="Arial" w:hAnsi="Arial"/>
          <w:sz w:val="20"/>
        </w:rPr>
        <w:t xml:space="preserve">n-site time for installation assistance by the Manufacturer’s field representative shall be </w:t>
      </w:r>
      <w:r w:rsidR="000C6D1E" w:rsidRPr="000C6D1E">
        <w:rPr>
          <w:rFonts w:ascii="Arial" w:hAnsi="Arial"/>
          <w:sz w:val="20"/>
          <w:highlight w:val="yellow"/>
        </w:rPr>
        <w:t xml:space="preserve">a minimum of </w:t>
      </w:r>
      <w:r w:rsidR="00081EC2" w:rsidRPr="000C6D1E">
        <w:rPr>
          <w:rFonts w:ascii="Arial" w:hAnsi="Arial"/>
          <w:sz w:val="20"/>
          <w:highlight w:val="yellow"/>
        </w:rPr>
        <w:t>1</w:t>
      </w:r>
      <w:r w:rsidR="002F00B0" w:rsidRPr="000C6D1E">
        <w:rPr>
          <w:rFonts w:ascii="Arial" w:hAnsi="Arial"/>
          <w:sz w:val="20"/>
          <w:highlight w:val="yellow"/>
        </w:rPr>
        <w:t xml:space="preserve"> day with one trip</w:t>
      </w:r>
      <w:r w:rsidR="002F00B0" w:rsidRPr="005C69C7">
        <w:rPr>
          <w:rFonts w:ascii="Arial" w:hAnsi="Arial"/>
          <w:sz w:val="20"/>
        </w:rPr>
        <w:t xml:space="preserve">. All travel and expense costs for field representative installation </w:t>
      </w:r>
      <w:r w:rsidR="00E940DF">
        <w:rPr>
          <w:rFonts w:ascii="Arial" w:hAnsi="Arial"/>
          <w:sz w:val="20"/>
        </w:rPr>
        <w:t xml:space="preserve">observation </w:t>
      </w:r>
      <w:r w:rsidR="002F00B0" w:rsidRPr="005C69C7">
        <w:rPr>
          <w:rFonts w:ascii="Arial" w:hAnsi="Arial"/>
          <w:sz w:val="20"/>
        </w:rPr>
        <w:t>shall be included in the base bid price.</w:t>
      </w:r>
    </w:p>
    <w:p w14:paraId="626B1EBF" w14:textId="77777777" w:rsidR="00380D47" w:rsidRPr="00AF08BE" w:rsidRDefault="009C5F1E" w:rsidP="00C844A8">
      <w:pPr>
        <w:numPr>
          <w:ilvl w:val="0"/>
          <w:numId w:val="18"/>
        </w:numPr>
        <w:tabs>
          <w:tab w:val="clear" w:pos="540"/>
          <w:tab w:val="num" w:pos="720"/>
        </w:tabs>
        <w:spacing w:before="60" w:after="60"/>
        <w:ind w:left="187" w:firstLine="0"/>
        <w:rPr>
          <w:rFonts w:ascii="Arial" w:hAnsi="Arial"/>
          <w:sz w:val="20"/>
        </w:rPr>
      </w:pPr>
      <w:r w:rsidRPr="00AF08BE">
        <w:rPr>
          <w:rFonts w:ascii="Arial" w:hAnsi="Arial"/>
          <w:sz w:val="20"/>
        </w:rPr>
        <w:t xml:space="preserve">Sub </w:t>
      </w:r>
      <w:r w:rsidR="0066259D" w:rsidRPr="00AF08BE">
        <w:rPr>
          <w:rFonts w:ascii="Arial" w:hAnsi="Arial"/>
          <w:sz w:val="20"/>
        </w:rPr>
        <w:t>G</w:t>
      </w:r>
      <w:r w:rsidRPr="00AF08BE">
        <w:rPr>
          <w:rFonts w:ascii="Arial" w:hAnsi="Arial"/>
          <w:sz w:val="20"/>
        </w:rPr>
        <w:t>rade</w:t>
      </w:r>
      <w:r w:rsidR="00380D47" w:rsidRPr="00AF08BE">
        <w:rPr>
          <w:rFonts w:ascii="Arial" w:hAnsi="Arial"/>
          <w:sz w:val="20"/>
        </w:rPr>
        <w:t xml:space="preserve"> Preparation:</w:t>
      </w:r>
    </w:p>
    <w:p w14:paraId="05DBF2B8" w14:textId="19E61ACF" w:rsidR="00AF08BE" w:rsidRPr="00AF08BE" w:rsidRDefault="000C6D1E" w:rsidP="00AF08BE">
      <w:pPr>
        <w:numPr>
          <w:ilvl w:val="0"/>
          <w:numId w:val="26"/>
        </w:numPr>
        <w:tabs>
          <w:tab w:val="clear" w:pos="1440"/>
          <w:tab w:val="num" w:pos="1260"/>
        </w:tabs>
        <w:spacing w:after="100"/>
        <w:ind w:left="1260" w:hanging="540"/>
        <w:rPr>
          <w:rFonts w:ascii="Arial" w:hAnsi="Arial"/>
          <w:sz w:val="20"/>
        </w:rPr>
      </w:pPr>
      <w:r>
        <w:rPr>
          <w:rFonts w:ascii="Arial" w:hAnsi="Arial"/>
          <w:sz w:val="20"/>
        </w:rPr>
        <w:t>Excavate and shape sub grade per the Contract Documents.</w:t>
      </w:r>
      <w:r w:rsidR="00B75253">
        <w:rPr>
          <w:rFonts w:ascii="Arial" w:hAnsi="Arial"/>
          <w:sz w:val="20"/>
        </w:rPr>
        <w:br/>
      </w:r>
    </w:p>
    <w:tbl>
      <w:tblPr>
        <w:tblStyle w:val="TableGrid"/>
        <w:tblW w:w="0" w:type="auto"/>
        <w:tblInd w:w="720" w:type="dxa"/>
        <w:tblLook w:val="04A0" w:firstRow="1" w:lastRow="0" w:firstColumn="1" w:lastColumn="0" w:noHBand="0" w:noVBand="1"/>
      </w:tblPr>
      <w:tblGrid>
        <w:gridCol w:w="9470"/>
      </w:tblGrid>
      <w:tr w:rsidR="00AF08BE" w14:paraId="7D87BF4D" w14:textId="77777777" w:rsidTr="00F81C78">
        <w:tc>
          <w:tcPr>
            <w:tcW w:w="10190" w:type="dxa"/>
          </w:tcPr>
          <w:p w14:paraId="61FB375C" w14:textId="7E05B7E1" w:rsidR="00AF08BE" w:rsidRDefault="00AF08BE" w:rsidP="00F81C78">
            <w:pPr>
              <w:spacing w:after="100"/>
              <w:rPr>
                <w:rFonts w:ascii="Arial" w:hAnsi="Arial"/>
                <w:sz w:val="20"/>
              </w:rPr>
            </w:pPr>
            <w:r>
              <w:rPr>
                <w:rFonts w:ascii="Arial" w:hAnsi="Arial"/>
                <w:sz w:val="20"/>
              </w:rPr>
              <w:t>Specifier Note: If applicable, include the appropriate materials under the geocells and delete the others.</w:t>
            </w:r>
          </w:p>
        </w:tc>
      </w:tr>
    </w:tbl>
    <w:p w14:paraId="5EE6FF88" w14:textId="6A27D936" w:rsidR="00380D47" w:rsidRPr="00AF08BE" w:rsidRDefault="00CA7987" w:rsidP="00C844A8">
      <w:pPr>
        <w:numPr>
          <w:ilvl w:val="0"/>
          <w:numId w:val="26"/>
        </w:numPr>
        <w:tabs>
          <w:tab w:val="clear" w:pos="1440"/>
          <w:tab w:val="num" w:pos="1260"/>
        </w:tabs>
        <w:spacing w:after="100"/>
        <w:ind w:left="1260" w:hanging="540"/>
        <w:rPr>
          <w:rFonts w:ascii="Arial" w:hAnsi="Arial"/>
          <w:sz w:val="20"/>
        </w:rPr>
      </w:pPr>
      <w:r w:rsidRPr="00AF08BE">
        <w:rPr>
          <w:rFonts w:ascii="Arial" w:hAnsi="Arial"/>
          <w:sz w:val="20"/>
          <w:highlight w:val="yellow"/>
        </w:rPr>
        <w:t>I</w:t>
      </w:r>
      <w:r w:rsidR="00380D47" w:rsidRPr="00AF08BE">
        <w:rPr>
          <w:rFonts w:ascii="Arial" w:hAnsi="Arial"/>
          <w:sz w:val="20"/>
          <w:highlight w:val="yellow"/>
        </w:rPr>
        <w:t xml:space="preserve">nstall geotextile </w:t>
      </w:r>
      <w:r w:rsidR="00F0215A" w:rsidRPr="00AF08BE">
        <w:rPr>
          <w:rFonts w:ascii="Arial" w:hAnsi="Arial"/>
          <w:sz w:val="20"/>
          <w:highlight w:val="yellow"/>
        </w:rPr>
        <w:t>separation layer</w:t>
      </w:r>
      <w:r w:rsidR="00380D47" w:rsidRPr="00AF08BE">
        <w:rPr>
          <w:rFonts w:ascii="Arial" w:hAnsi="Arial"/>
          <w:sz w:val="20"/>
        </w:rPr>
        <w:t xml:space="preserve"> </w:t>
      </w:r>
      <w:r w:rsidR="00330FD7" w:rsidRPr="00AF08BE">
        <w:rPr>
          <w:rFonts w:ascii="Arial" w:hAnsi="Arial"/>
          <w:sz w:val="20"/>
        </w:rPr>
        <w:t>in accordance with the Contract Documents and manufacturer’</w:t>
      </w:r>
      <w:r w:rsidR="00E940DF" w:rsidRPr="00AF08BE">
        <w:rPr>
          <w:rFonts w:ascii="Arial" w:hAnsi="Arial"/>
          <w:sz w:val="20"/>
        </w:rPr>
        <w:t>s</w:t>
      </w:r>
      <w:r w:rsidR="00330FD7" w:rsidRPr="00AF08BE">
        <w:rPr>
          <w:rFonts w:ascii="Arial" w:hAnsi="Arial"/>
          <w:sz w:val="20"/>
        </w:rPr>
        <w:t xml:space="preserve"> recommendations including overlaps.</w:t>
      </w:r>
    </w:p>
    <w:p w14:paraId="5EE5FE2A" w14:textId="3AFDF128" w:rsidR="00EB4789" w:rsidRPr="00AF08BE" w:rsidRDefault="00EB4789" w:rsidP="00C844A8">
      <w:pPr>
        <w:numPr>
          <w:ilvl w:val="0"/>
          <w:numId w:val="26"/>
        </w:numPr>
        <w:tabs>
          <w:tab w:val="clear" w:pos="1440"/>
          <w:tab w:val="num" w:pos="1260"/>
        </w:tabs>
        <w:spacing w:after="100"/>
        <w:ind w:left="1260" w:hanging="540"/>
        <w:rPr>
          <w:rFonts w:ascii="Arial" w:hAnsi="Arial"/>
          <w:sz w:val="20"/>
        </w:rPr>
      </w:pPr>
      <w:r w:rsidRPr="00AF08BE">
        <w:rPr>
          <w:rFonts w:ascii="Arial" w:hAnsi="Arial"/>
          <w:sz w:val="20"/>
          <w:highlight w:val="yellow"/>
        </w:rPr>
        <w:t>Install geomembrane</w:t>
      </w:r>
      <w:r w:rsidRPr="00AF08BE">
        <w:rPr>
          <w:rFonts w:ascii="Arial" w:hAnsi="Arial"/>
          <w:sz w:val="20"/>
        </w:rPr>
        <w:t xml:space="preserve"> </w:t>
      </w:r>
      <w:r w:rsidR="00330FD7" w:rsidRPr="00AF08BE">
        <w:rPr>
          <w:rFonts w:ascii="Arial" w:hAnsi="Arial"/>
          <w:sz w:val="20"/>
        </w:rPr>
        <w:t>in accordance with the Contract Documents and manufacturer’s recommendations</w:t>
      </w:r>
      <w:r w:rsidRPr="00AF08BE">
        <w:rPr>
          <w:rFonts w:ascii="Arial" w:hAnsi="Arial"/>
          <w:sz w:val="20"/>
        </w:rPr>
        <w:t>.</w:t>
      </w:r>
    </w:p>
    <w:p w14:paraId="38547177" w14:textId="77777777" w:rsidR="00380D47" w:rsidRPr="00954DEA" w:rsidRDefault="003E2F78" w:rsidP="00C844A8">
      <w:pPr>
        <w:numPr>
          <w:ilvl w:val="0"/>
          <w:numId w:val="18"/>
        </w:numPr>
        <w:tabs>
          <w:tab w:val="clear" w:pos="540"/>
          <w:tab w:val="num" w:pos="720"/>
        </w:tabs>
        <w:spacing w:before="60" w:after="60"/>
        <w:ind w:left="720" w:hanging="540"/>
        <w:rPr>
          <w:rFonts w:ascii="Arial" w:hAnsi="Arial"/>
          <w:sz w:val="20"/>
        </w:rPr>
      </w:pPr>
      <w:r>
        <w:rPr>
          <w:rFonts w:ascii="Arial" w:hAnsi="Arial"/>
          <w:sz w:val="20"/>
        </w:rPr>
        <w:t>S</w:t>
      </w:r>
      <w:r w:rsidR="00B21C2B">
        <w:rPr>
          <w:rFonts w:ascii="Arial" w:hAnsi="Arial"/>
          <w:sz w:val="20"/>
        </w:rPr>
        <w:t xml:space="preserve">ection </w:t>
      </w:r>
      <w:r w:rsidR="00955251" w:rsidRPr="00954DEA">
        <w:rPr>
          <w:rFonts w:ascii="Arial" w:hAnsi="Arial"/>
          <w:sz w:val="20"/>
        </w:rPr>
        <w:t>Anchor</w:t>
      </w:r>
      <w:r w:rsidR="00B21C2B">
        <w:rPr>
          <w:rFonts w:ascii="Arial" w:hAnsi="Arial"/>
          <w:sz w:val="20"/>
        </w:rPr>
        <w:t>age</w:t>
      </w:r>
    </w:p>
    <w:p w14:paraId="04B9DD1F" w14:textId="2B9F291A" w:rsidR="00AF08BE" w:rsidRPr="00AF08BE" w:rsidRDefault="00B21C2B" w:rsidP="00AF08BE">
      <w:pPr>
        <w:numPr>
          <w:ilvl w:val="0"/>
          <w:numId w:val="17"/>
        </w:numPr>
        <w:tabs>
          <w:tab w:val="clear" w:pos="1080"/>
          <w:tab w:val="num" w:pos="1260"/>
        </w:tabs>
        <w:spacing w:after="100"/>
        <w:ind w:left="1260" w:hanging="540"/>
        <w:rPr>
          <w:rFonts w:ascii="Arial" w:hAnsi="Arial"/>
          <w:sz w:val="20"/>
        </w:rPr>
      </w:pPr>
      <w:r>
        <w:rPr>
          <w:rFonts w:ascii="Arial" w:hAnsi="Arial"/>
          <w:sz w:val="20"/>
        </w:rPr>
        <w:t xml:space="preserve">Anchorage </w:t>
      </w:r>
      <w:r w:rsidR="00266CC5">
        <w:rPr>
          <w:rFonts w:ascii="Arial" w:hAnsi="Arial"/>
          <w:sz w:val="20"/>
        </w:rPr>
        <w:t xml:space="preserve">requirements </w:t>
      </w:r>
      <w:r>
        <w:rPr>
          <w:rFonts w:ascii="Arial" w:hAnsi="Arial"/>
          <w:sz w:val="20"/>
        </w:rPr>
        <w:t xml:space="preserve">shall be as shown on the </w:t>
      </w:r>
      <w:r w:rsidR="00277321">
        <w:rPr>
          <w:rFonts w:ascii="Arial" w:hAnsi="Arial"/>
          <w:sz w:val="20"/>
        </w:rPr>
        <w:t>Contract Documents</w:t>
      </w:r>
      <w:r>
        <w:rPr>
          <w:rFonts w:ascii="Arial" w:hAnsi="Arial"/>
          <w:sz w:val="20"/>
        </w:rPr>
        <w:t>.</w:t>
      </w:r>
      <w:r w:rsidR="00B75253">
        <w:rPr>
          <w:rFonts w:ascii="Arial" w:hAnsi="Arial"/>
          <w:sz w:val="20"/>
        </w:rPr>
        <w:br/>
      </w:r>
    </w:p>
    <w:tbl>
      <w:tblPr>
        <w:tblStyle w:val="TableGrid"/>
        <w:tblW w:w="0" w:type="auto"/>
        <w:tblInd w:w="720" w:type="dxa"/>
        <w:tblLook w:val="04A0" w:firstRow="1" w:lastRow="0" w:firstColumn="1" w:lastColumn="0" w:noHBand="0" w:noVBand="1"/>
      </w:tblPr>
      <w:tblGrid>
        <w:gridCol w:w="9470"/>
      </w:tblGrid>
      <w:tr w:rsidR="00AF08BE" w14:paraId="5486A25E" w14:textId="77777777" w:rsidTr="00F81C78">
        <w:tc>
          <w:tcPr>
            <w:tcW w:w="10190" w:type="dxa"/>
          </w:tcPr>
          <w:p w14:paraId="6964A123" w14:textId="13F8A33D" w:rsidR="00AF08BE" w:rsidRDefault="00AF08BE" w:rsidP="00F81C78">
            <w:pPr>
              <w:spacing w:after="100"/>
              <w:rPr>
                <w:rFonts w:ascii="Arial" w:hAnsi="Arial"/>
                <w:sz w:val="20"/>
              </w:rPr>
            </w:pPr>
            <w:r>
              <w:rPr>
                <w:rFonts w:ascii="Arial" w:hAnsi="Arial"/>
                <w:sz w:val="20"/>
              </w:rPr>
              <w:t>Specifier Note: Select the appropriate section anchorage recommended in the project evaluation and delete the others.</w:t>
            </w:r>
          </w:p>
        </w:tc>
      </w:tr>
    </w:tbl>
    <w:p w14:paraId="65364135" w14:textId="77777777" w:rsidR="00EF2F75" w:rsidRPr="00AF08BE" w:rsidRDefault="00EF2F75" w:rsidP="00C844A8">
      <w:pPr>
        <w:numPr>
          <w:ilvl w:val="0"/>
          <w:numId w:val="17"/>
        </w:numPr>
        <w:tabs>
          <w:tab w:val="clear" w:pos="1080"/>
          <w:tab w:val="num" w:pos="1260"/>
        </w:tabs>
        <w:spacing w:after="100"/>
        <w:ind w:left="1260" w:hanging="540"/>
        <w:rPr>
          <w:rFonts w:ascii="Arial" w:hAnsi="Arial"/>
          <w:sz w:val="20"/>
          <w:highlight w:val="yellow"/>
        </w:rPr>
      </w:pPr>
      <w:r w:rsidRPr="00AF08BE">
        <w:rPr>
          <w:rFonts w:ascii="Arial" w:hAnsi="Arial"/>
          <w:sz w:val="20"/>
          <w:highlight w:val="yellow"/>
        </w:rPr>
        <w:t xml:space="preserve">Anchorage with </w:t>
      </w:r>
      <w:r w:rsidR="00363BFF" w:rsidRPr="00AF08BE">
        <w:rPr>
          <w:rFonts w:ascii="Arial" w:hAnsi="Arial"/>
          <w:sz w:val="20"/>
          <w:highlight w:val="yellow"/>
        </w:rPr>
        <w:t>ATRA®</w:t>
      </w:r>
      <w:r w:rsidRPr="00AF08BE">
        <w:rPr>
          <w:rFonts w:ascii="Arial" w:hAnsi="Arial"/>
          <w:sz w:val="20"/>
          <w:highlight w:val="yellow"/>
        </w:rPr>
        <w:t xml:space="preserve"> Anchors</w:t>
      </w:r>
    </w:p>
    <w:p w14:paraId="6D707C52" w14:textId="2EC926E6" w:rsidR="005B3E41" w:rsidRDefault="00077B2E" w:rsidP="00C844A8">
      <w:pPr>
        <w:numPr>
          <w:ilvl w:val="0"/>
          <w:numId w:val="30"/>
        </w:numPr>
        <w:tabs>
          <w:tab w:val="clear" w:pos="1440"/>
          <w:tab w:val="num" w:pos="1800"/>
        </w:tabs>
        <w:spacing w:after="60"/>
        <w:ind w:left="1800" w:hanging="540"/>
        <w:rPr>
          <w:rFonts w:ascii="Arial" w:hAnsi="Arial"/>
          <w:sz w:val="20"/>
        </w:rPr>
      </w:pPr>
      <w:r>
        <w:rPr>
          <w:rFonts w:ascii="Arial" w:hAnsi="Arial"/>
          <w:sz w:val="20"/>
        </w:rPr>
        <w:t xml:space="preserve">Position collapsed sections at the crest of the </w:t>
      </w:r>
      <w:r w:rsidR="00626853">
        <w:rPr>
          <w:rFonts w:ascii="Arial" w:hAnsi="Arial"/>
          <w:sz w:val="20"/>
        </w:rPr>
        <w:t>channel</w:t>
      </w:r>
      <w:r>
        <w:rPr>
          <w:rFonts w:ascii="Arial" w:hAnsi="Arial"/>
          <w:sz w:val="20"/>
        </w:rPr>
        <w:t>.</w:t>
      </w:r>
    </w:p>
    <w:p w14:paraId="0F5E4F7A" w14:textId="4085F3E4" w:rsidR="00077B2E" w:rsidRPr="005C69C7" w:rsidRDefault="00116782" w:rsidP="00C844A8">
      <w:pPr>
        <w:numPr>
          <w:ilvl w:val="0"/>
          <w:numId w:val="30"/>
        </w:numPr>
        <w:tabs>
          <w:tab w:val="clear" w:pos="1440"/>
          <w:tab w:val="num" w:pos="1800"/>
        </w:tabs>
        <w:spacing w:after="60"/>
        <w:ind w:left="1800" w:hanging="533"/>
        <w:rPr>
          <w:rFonts w:ascii="Arial" w:hAnsi="Arial"/>
          <w:sz w:val="20"/>
        </w:rPr>
      </w:pPr>
      <w:r>
        <w:rPr>
          <w:rFonts w:ascii="Arial" w:hAnsi="Arial"/>
          <w:sz w:val="20"/>
        </w:rPr>
        <w:t>E</w:t>
      </w:r>
      <w:r w:rsidR="005B3E41" w:rsidRPr="005C69C7">
        <w:rPr>
          <w:rFonts w:ascii="Arial" w:hAnsi="Arial"/>
          <w:sz w:val="20"/>
        </w:rPr>
        <w:t xml:space="preserve">xcavate the anchor trench at the top of the </w:t>
      </w:r>
      <w:r w:rsidR="00626853">
        <w:rPr>
          <w:rFonts w:ascii="Arial" w:hAnsi="Arial"/>
          <w:sz w:val="20"/>
        </w:rPr>
        <w:t>channel</w:t>
      </w:r>
      <w:r w:rsidR="005B3E41" w:rsidRPr="005C69C7">
        <w:rPr>
          <w:rFonts w:ascii="Arial" w:hAnsi="Arial"/>
          <w:sz w:val="20"/>
        </w:rPr>
        <w:t xml:space="preserve"> to the depth as shown </w:t>
      </w:r>
      <w:r>
        <w:rPr>
          <w:rFonts w:ascii="Arial" w:hAnsi="Arial"/>
          <w:sz w:val="20"/>
        </w:rPr>
        <w:t>in</w:t>
      </w:r>
      <w:r w:rsidR="005B3E41" w:rsidRPr="005C69C7">
        <w:rPr>
          <w:rFonts w:ascii="Arial" w:hAnsi="Arial"/>
          <w:sz w:val="20"/>
        </w:rPr>
        <w:t xml:space="preserve"> the Contract Documents.</w:t>
      </w:r>
      <w:r w:rsidR="00077B2E" w:rsidRPr="005C69C7">
        <w:rPr>
          <w:rFonts w:ascii="Arial" w:hAnsi="Arial"/>
          <w:sz w:val="20"/>
        </w:rPr>
        <w:t xml:space="preserve"> </w:t>
      </w:r>
    </w:p>
    <w:p w14:paraId="301BAE33" w14:textId="5CB36786" w:rsidR="003A21EE" w:rsidRDefault="006221AC" w:rsidP="00C844A8">
      <w:pPr>
        <w:numPr>
          <w:ilvl w:val="0"/>
          <w:numId w:val="30"/>
        </w:numPr>
        <w:tabs>
          <w:tab w:val="clear" w:pos="1440"/>
          <w:tab w:val="num" w:pos="1800"/>
        </w:tabs>
        <w:spacing w:after="60"/>
        <w:ind w:left="1800" w:hanging="540"/>
        <w:rPr>
          <w:rFonts w:ascii="Arial" w:hAnsi="Arial"/>
          <w:sz w:val="20"/>
        </w:rPr>
      </w:pPr>
      <w:r>
        <w:rPr>
          <w:rFonts w:ascii="Arial" w:hAnsi="Arial"/>
          <w:sz w:val="20"/>
        </w:rPr>
        <w:t>Drive</w:t>
      </w:r>
      <w:r w:rsidR="00FA15DE">
        <w:rPr>
          <w:rFonts w:ascii="Arial" w:hAnsi="Arial"/>
          <w:sz w:val="20"/>
        </w:rPr>
        <w:t xml:space="preserve"> </w:t>
      </w:r>
      <w:r>
        <w:rPr>
          <w:rFonts w:ascii="Arial" w:hAnsi="Arial"/>
          <w:sz w:val="20"/>
        </w:rPr>
        <w:t xml:space="preserve">anchors </w:t>
      </w:r>
      <w:r w:rsidR="00FA15DE">
        <w:rPr>
          <w:rFonts w:ascii="Arial" w:hAnsi="Arial"/>
          <w:sz w:val="20"/>
        </w:rPr>
        <w:t xml:space="preserve">at the crest of the </w:t>
      </w:r>
      <w:r w:rsidR="00626853">
        <w:rPr>
          <w:rFonts w:ascii="Arial" w:hAnsi="Arial"/>
          <w:sz w:val="20"/>
        </w:rPr>
        <w:t>channel</w:t>
      </w:r>
      <w:r w:rsidR="00FA15DE">
        <w:rPr>
          <w:rFonts w:ascii="Arial" w:hAnsi="Arial"/>
          <w:sz w:val="20"/>
        </w:rPr>
        <w:t xml:space="preserve"> </w:t>
      </w:r>
      <w:r>
        <w:rPr>
          <w:rFonts w:ascii="Arial" w:hAnsi="Arial"/>
          <w:sz w:val="20"/>
        </w:rPr>
        <w:t>to secure the sections</w:t>
      </w:r>
      <w:r w:rsidR="00FA15DE">
        <w:rPr>
          <w:rFonts w:ascii="Arial" w:hAnsi="Arial"/>
          <w:sz w:val="20"/>
        </w:rPr>
        <w:t xml:space="preserve"> </w:t>
      </w:r>
      <w:r>
        <w:rPr>
          <w:rFonts w:ascii="Arial" w:hAnsi="Arial"/>
          <w:sz w:val="20"/>
        </w:rPr>
        <w:t xml:space="preserve">and </w:t>
      </w:r>
      <w:r w:rsidR="00FA15DE">
        <w:rPr>
          <w:rFonts w:ascii="Arial" w:hAnsi="Arial"/>
          <w:sz w:val="20"/>
        </w:rPr>
        <w:t xml:space="preserve">allow expansion of the </w:t>
      </w:r>
      <w:r w:rsidR="00326CCC">
        <w:rPr>
          <w:rFonts w:ascii="Arial" w:hAnsi="Arial"/>
          <w:sz w:val="20"/>
        </w:rPr>
        <w:t>sections into position</w:t>
      </w:r>
      <w:r w:rsidR="003008D2">
        <w:rPr>
          <w:rFonts w:ascii="Arial" w:hAnsi="Arial"/>
          <w:sz w:val="20"/>
        </w:rPr>
        <w:t>.</w:t>
      </w:r>
    </w:p>
    <w:p w14:paraId="30F69AD1" w14:textId="1CE7FEE5" w:rsidR="006221AC" w:rsidRDefault="00FA15DE" w:rsidP="00C844A8">
      <w:pPr>
        <w:numPr>
          <w:ilvl w:val="0"/>
          <w:numId w:val="30"/>
        </w:numPr>
        <w:tabs>
          <w:tab w:val="clear" w:pos="1440"/>
          <w:tab w:val="num" w:pos="1800"/>
        </w:tabs>
        <w:spacing w:after="60"/>
        <w:ind w:left="1800" w:hanging="540"/>
        <w:rPr>
          <w:rFonts w:ascii="Arial" w:hAnsi="Arial"/>
          <w:sz w:val="20"/>
        </w:rPr>
      </w:pPr>
      <w:r>
        <w:rPr>
          <w:rFonts w:ascii="Arial" w:hAnsi="Arial"/>
          <w:sz w:val="20"/>
        </w:rPr>
        <w:t>After the sections are expanded as desired, d</w:t>
      </w:r>
      <w:r w:rsidR="006221AC">
        <w:rPr>
          <w:rFonts w:ascii="Arial" w:hAnsi="Arial"/>
          <w:sz w:val="20"/>
        </w:rPr>
        <w:t xml:space="preserve">rive </w:t>
      </w:r>
      <w:r w:rsidR="00E46CA6">
        <w:rPr>
          <w:rFonts w:ascii="Arial" w:hAnsi="Arial"/>
          <w:sz w:val="20"/>
        </w:rPr>
        <w:t>a</w:t>
      </w:r>
      <w:r w:rsidR="006221AC">
        <w:rPr>
          <w:rFonts w:ascii="Arial" w:hAnsi="Arial"/>
          <w:sz w:val="20"/>
        </w:rPr>
        <w:t xml:space="preserve">nchors </w:t>
      </w:r>
      <w:r>
        <w:rPr>
          <w:rFonts w:ascii="Arial" w:hAnsi="Arial"/>
          <w:sz w:val="20"/>
        </w:rPr>
        <w:t xml:space="preserve">so the arm of the </w:t>
      </w:r>
      <w:r w:rsidR="00E46CA6">
        <w:rPr>
          <w:rFonts w:ascii="Arial" w:hAnsi="Arial"/>
          <w:sz w:val="20"/>
        </w:rPr>
        <w:t>s</w:t>
      </w:r>
      <w:r w:rsidR="00E82AB3">
        <w:rPr>
          <w:rFonts w:ascii="Arial" w:hAnsi="Arial"/>
          <w:sz w:val="20"/>
        </w:rPr>
        <w:t xml:space="preserve">take </w:t>
      </w:r>
      <w:r w:rsidR="00E46CA6">
        <w:rPr>
          <w:rFonts w:ascii="Arial" w:hAnsi="Arial"/>
          <w:sz w:val="20"/>
        </w:rPr>
        <w:t>c</w:t>
      </w:r>
      <w:r w:rsidR="00E82AB3">
        <w:rPr>
          <w:rFonts w:ascii="Arial" w:hAnsi="Arial"/>
          <w:sz w:val="20"/>
        </w:rPr>
        <w:t>lip</w:t>
      </w:r>
      <w:r w:rsidR="006221AC">
        <w:rPr>
          <w:rFonts w:ascii="Arial" w:hAnsi="Arial"/>
          <w:sz w:val="20"/>
        </w:rPr>
        <w:t xml:space="preserve"> </w:t>
      </w:r>
      <w:r w:rsidR="00190FCD">
        <w:rPr>
          <w:rFonts w:ascii="Arial" w:hAnsi="Arial"/>
          <w:sz w:val="20"/>
        </w:rPr>
        <w:t xml:space="preserve">engages with </w:t>
      </w:r>
      <w:r w:rsidR="006221AC">
        <w:rPr>
          <w:rFonts w:ascii="Arial" w:hAnsi="Arial"/>
          <w:sz w:val="20"/>
        </w:rPr>
        <w:t>the top of the cell wall.</w:t>
      </w:r>
    </w:p>
    <w:p w14:paraId="5D5DDB40" w14:textId="0CF4A4B9" w:rsidR="006F08D2" w:rsidRPr="006F08D2" w:rsidRDefault="006F08D2" w:rsidP="00C844A8">
      <w:pPr>
        <w:numPr>
          <w:ilvl w:val="0"/>
          <w:numId w:val="30"/>
        </w:numPr>
        <w:tabs>
          <w:tab w:val="clear" w:pos="1440"/>
          <w:tab w:val="num" w:pos="1800"/>
        </w:tabs>
        <w:spacing w:after="60"/>
        <w:ind w:left="1800" w:hanging="540"/>
        <w:rPr>
          <w:rFonts w:ascii="Arial" w:hAnsi="Arial"/>
          <w:sz w:val="20"/>
        </w:rPr>
      </w:pPr>
      <w:r w:rsidRPr="006F08D2">
        <w:rPr>
          <w:rFonts w:ascii="Arial" w:hAnsi="Arial"/>
          <w:sz w:val="20"/>
        </w:rPr>
        <w:t xml:space="preserve">Connect the sections with ATRA keys at each interleaf and end-to-end connection. Insert the </w:t>
      </w:r>
      <w:r w:rsidRPr="006F08D2">
        <w:rPr>
          <w:rFonts w:ascii="Arial" w:hAnsi="Arial"/>
          <w:sz w:val="20"/>
        </w:rPr>
        <w:lastRenderedPageBreak/>
        <w:t>key through the cell wall I-slot before inserting through the adjacent cell. Turn the key 90 degrees to lock the sections together.</w:t>
      </w:r>
    </w:p>
    <w:p w14:paraId="2F85C2A3" w14:textId="6D361799" w:rsidR="00E46CA6" w:rsidRDefault="00E46CA6" w:rsidP="00C844A8">
      <w:pPr>
        <w:numPr>
          <w:ilvl w:val="0"/>
          <w:numId w:val="30"/>
        </w:numPr>
        <w:tabs>
          <w:tab w:val="clear" w:pos="1440"/>
          <w:tab w:val="num" w:pos="1800"/>
        </w:tabs>
        <w:spacing w:after="60"/>
        <w:ind w:left="1800" w:hanging="540"/>
        <w:rPr>
          <w:rFonts w:ascii="Arial" w:hAnsi="Arial"/>
          <w:sz w:val="20"/>
        </w:rPr>
      </w:pPr>
      <w:r>
        <w:rPr>
          <w:rFonts w:ascii="Arial" w:hAnsi="Arial"/>
          <w:sz w:val="20"/>
        </w:rPr>
        <w:t>Fill the anchorage trench with the specified material and compact as required by the Contract Documents.</w:t>
      </w:r>
    </w:p>
    <w:p w14:paraId="34BB5C4B" w14:textId="4C30CA67" w:rsidR="009D2909" w:rsidRPr="00AF08BE" w:rsidRDefault="003A21EE" w:rsidP="00C844A8">
      <w:pPr>
        <w:numPr>
          <w:ilvl w:val="0"/>
          <w:numId w:val="17"/>
        </w:numPr>
        <w:tabs>
          <w:tab w:val="clear" w:pos="1080"/>
          <w:tab w:val="num" w:pos="1260"/>
        </w:tabs>
        <w:spacing w:after="100"/>
        <w:ind w:left="1267" w:hanging="547"/>
        <w:rPr>
          <w:rFonts w:ascii="Arial" w:hAnsi="Arial"/>
          <w:sz w:val="20"/>
          <w:highlight w:val="yellow"/>
        </w:rPr>
      </w:pPr>
      <w:r w:rsidRPr="00AF08BE">
        <w:rPr>
          <w:rFonts w:ascii="Arial" w:hAnsi="Arial"/>
          <w:sz w:val="20"/>
          <w:highlight w:val="yellow"/>
        </w:rPr>
        <w:t xml:space="preserve">Anchorage </w:t>
      </w:r>
      <w:r w:rsidR="009D2909" w:rsidRPr="00AF08BE">
        <w:rPr>
          <w:rFonts w:ascii="Arial" w:hAnsi="Arial"/>
          <w:sz w:val="20"/>
          <w:highlight w:val="yellow"/>
        </w:rPr>
        <w:t xml:space="preserve">with </w:t>
      </w:r>
      <w:r w:rsidR="00363BFF" w:rsidRPr="00AF08BE">
        <w:rPr>
          <w:rFonts w:ascii="Arial" w:hAnsi="Arial"/>
          <w:sz w:val="20"/>
          <w:highlight w:val="yellow"/>
        </w:rPr>
        <w:t>ATRA®</w:t>
      </w:r>
      <w:r w:rsidR="009D2909" w:rsidRPr="00AF08BE">
        <w:rPr>
          <w:rFonts w:ascii="Arial" w:hAnsi="Arial"/>
          <w:sz w:val="20"/>
          <w:highlight w:val="yellow"/>
        </w:rPr>
        <w:t xml:space="preserve"> Speed Stakes</w:t>
      </w:r>
    </w:p>
    <w:p w14:paraId="26A2457C" w14:textId="419828E4" w:rsidR="00116782" w:rsidRDefault="009D2909" w:rsidP="00AF08BE">
      <w:pPr>
        <w:numPr>
          <w:ilvl w:val="0"/>
          <w:numId w:val="69"/>
        </w:numPr>
        <w:tabs>
          <w:tab w:val="clear" w:pos="1170"/>
        </w:tabs>
        <w:spacing w:after="100"/>
        <w:ind w:left="1890" w:hanging="630"/>
        <w:rPr>
          <w:rFonts w:ascii="Arial" w:hAnsi="Arial"/>
          <w:sz w:val="20"/>
        </w:rPr>
      </w:pPr>
      <w:r w:rsidRPr="000A10AB">
        <w:rPr>
          <w:rFonts w:ascii="Arial" w:hAnsi="Arial"/>
          <w:sz w:val="20"/>
        </w:rPr>
        <w:t xml:space="preserve">Position collapsed sections </w:t>
      </w:r>
      <w:r w:rsidR="00116782">
        <w:rPr>
          <w:rFonts w:ascii="Arial" w:hAnsi="Arial"/>
          <w:sz w:val="20"/>
        </w:rPr>
        <w:t xml:space="preserve">at the crest of the </w:t>
      </w:r>
      <w:r w:rsidR="00626853">
        <w:rPr>
          <w:rFonts w:ascii="Arial" w:hAnsi="Arial"/>
          <w:sz w:val="20"/>
        </w:rPr>
        <w:t>channel</w:t>
      </w:r>
      <w:r w:rsidR="00116782">
        <w:rPr>
          <w:rFonts w:ascii="Arial" w:hAnsi="Arial"/>
          <w:sz w:val="20"/>
        </w:rPr>
        <w:t>.</w:t>
      </w:r>
    </w:p>
    <w:p w14:paraId="41ED2D07" w14:textId="260B8B31" w:rsidR="00116782" w:rsidRDefault="00116782" w:rsidP="00AF08BE">
      <w:pPr>
        <w:numPr>
          <w:ilvl w:val="0"/>
          <w:numId w:val="69"/>
        </w:numPr>
        <w:tabs>
          <w:tab w:val="clear" w:pos="1170"/>
        </w:tabs>
        <w:spacing w:after="100"/>
        <w:ind w:left="1890" w:hanging="630"/>
        <w:rPr>
          <w:rFonts w:ascii="Arial" w:hAnsi="Arial"/>
          <w:sz w:val="20"/>
        </w:rPr>
      </w:pPr>
      <w:r>
        <w:rPr>
          <w:rFonts w:ascii="Arial" w:hAnsi="Arial"/>
          <w:sz w:val="20"/>
        </w:rPr>
        <w:t xml:space="preserve">Excavate the anchor trench at the top of the </w:t>
      </w:r>
      <w:r w:rsidR="00626853">
        <w:rPr>
          <w:rFonts w:ascii="Arial" w:hAnsi="Arial"/>
          <w:sz w:val="20"/>
        </w:rPr>
        <w:t>channel</w:t>
      </w:r>
      <w:r>
        <w:rPr>
          <w:rFonts w:ascii="Arial" w:hAnsi="Arial"/>
          <w:sz w:val="20"/>
        </w:rPr>
        <w:t xml:space="preserve"> to the depth as shown in the Contract Documents.</w:t>
      </w:r>
    </w:p>
    <w:p w14:paraId="12D080B1" w14:textId="7F85278E" w:rsidR="009D2909" w:rsidRDefault="00116782" w:rsidP="00AF08BE">
      <w:pPr>
        <w:numPr>
          <w:ilvl w:val="0"/>
          <w:numId w:val="69"/>
        </w:numPr>
        <w:tabs>
          <w:tab w:val="clear" w:pos="1170"/>
        </w:tabs>
        <w:spacing w:after="100"/>
        <w:ind w:left="1890" w:hanging="630"/>
        <w:rPr>
          <w:rFonts w:ascii="Arial" w:hAnsi="Arial"/>
          <w:sz w:val="20"/>
        </w:rPr>
      </w:pPr>
      <w:r>
        <w:rPr>
          <w:rFonts w:ascii="Arial" w:hAnsi="Arial"/>
          <w:sz w:val="20"/>
        </w:rPr>
        <w:t xml:space="preserve">Drive speed stakes at the crest of the </w:t>
      </w:r>
      <w:r w:rsidR="00626853">
        <w:rPr>
          <w:rFonts w:ascii="Arial" w:hAnsi="Arial"/>
          <w:sz w:val="20"/>
        </w:rPr>
        <w:t>channel</w:t>
      </w:r>
      <w:r>
        <w:rPr>
          <w:rFonts w:ascii="Arial" w:hAnsi="Arial"/>
          <w:sz w:val="20"/>
        </w:rPr>
        <w:t xml:space="preserve"> to secure the sections and allow expansion of the sections into position.</w:t>
      </w:r>
    </w:p>
    <w:p w14:paraId="63E5B8CD" w14:textId="7AF6CF4B" w:rsidR="009D2909" w:rsidRDefault="00E46CA6" w:rsidP="00AF08BE">
      <w:pPr>
        <w:numPr>
          <w:ilvl w:val="0"/>
          <w:numId w:val="69"/>
        </w:numPr>
        <w:tabs>
          <w:tab w:val="clear" w:pos="1170"/>
        </w:tabs>
        <w:spacing w:after="100"/>
        <w:ind w:left="1890" w:hanging="630"/>
        <w:rPr>
          <w:rFonts w:ascii="Arial" w:hAnsi="Arial"/>
          <w:sz w:val="20"/>
        </w:rPr>
      </w:pPr>
      <w:r>
        <w:rPr>
          <w:rFonts w:ascii="Arial" w:hAnsi="Arial"/>
          <w:sz w:val="20"/>
        </w:rPr>
        <w:t>After the sections are expanded as desired,</w:t>
      </w:r>
      <w:r w:rsidR="009D2909" w:rsidRPr="001564E5">
        <w:rPr>
          <w:rFonts w:ascii="Arial" w:hAnsi="Arial"/>
          <w:sz w:val="20"/>
        </w:rPr>
        <w:t xml:space="preserve"> drive </w:t>
      </w:r>
      <w:r>
        <w:rPr>
          <w:rFonts w:ascii="Arial" w:hAnsi="Arial"/>
          <w:sz w:val="20"/>
        </w:rPr>
        <w:t>s</w:t>
      </w:r>
      <w:r w:rsidR="009D2909" w:rsidRPr="001564E5">
        <w:rPr>
          <w:rFonts w:ascii="Arial" w:hAnsi="Arial"/>
          <w:sz w:val="20"/>
        </w:rPr>
        <w:t xml:space="preserve">peed </w:t>
      </w:r>
      <w:r>
        <w:rPr>
          <w:rFonts w:ascii="Arial" w:hAnsi="Arial"/>
          <w:sz w:val="20"/>
        </w:rPr>
        <w:t>s</w:t>
      </w:r>
      <w:r w:rsidR="009D2909" w:rsidRPr="001564E5">
        <w:rPr>
          <w:rFonts w:ascii="Arial" w:hAnsi="Arial"/>
          <w:sz w:val="20"/>
        </w:rPr>
        <w:t xml:space="preserve">takes so the arm of the </w:t>
      </w:r>
      <w:r>
        <w:rPr>
          <w:rFonts w:ascii="Arial" w:hAnsi="Arial"/>
          <w:sz w:val="20"/>
        </w:rPr>
        <w:t>s</w:t>
      </w:r>
      <w:r w:rsidR="009D2909" w:rsidRPr="001564E5">
        <w:rPr>
          <w:rFonts w:ascii="Arial" w:hAnsi="Arial"/>
          <w:sz w:val="20"/>
        </w:rPr>
        <w:t xml:space="preserve">peed </w:t>
      </w:r>
      <w:r>
        <w:rPr>
          <w:rFonts w:ascii="Arial" w:hAnsi="Arial"/>
          <w:sz w:val="20"/>
        </w:rPr>
        <w:t>s</w:t>
      </w:r>
      <w:r w:rsidR="009D2909" w:rsidRPr="001564E5">
        <w:rPr>
          <w:rFonts w:ascii="Arial" w:hAnsi="Arial"/>
          <w:sz w:val="20"/>
        </w:rPr>
        <w:t xml:space="preserve">take </w:t>
      </w:r>
      <w:r>
        <w:rPr>
          <w:rFonts w:ascii="Arial" w:hAnsi="Arial"/>
          <w:sz w:val="20"/>
        </w:rPr>
        <w:t>engages with the top of the cell wall</w:t>
      </w:r>
      <w:r w:rsidR="009D2909" w:rsidRPr="001564E5">
        <w:rPr>
          <w:rFonts w:ascii="Arial" w:hAnsi="Arial"/>
          <w:sz w:val="20"/>
        </w:rPr>
        <w:t>.</w:t>
      </w:r>
    </w:p>
    <w:p w14:paraId="5AC818DD" w14:textId="21400622" w:rsidR="006F08D2" w:rsidRPr="006F08D2" w:rsidRDefault="006F08D2" w:rsidP="00AF08BE">
      <w:pPr>
        <w:numPr>
          <w:ilvl w:val="0"/>
          <w:numId w:val="69"/>
        </w:numPr>
        <w:tabs>
          <w:tab w:val="clear" w:pos="1170"/>
        </w:tabs>
        <w:spacing w:after="100"/>
        <w:ind w:left="1890" w:hanging="630"/>
        <w:rPr>
          <w:rFonts w:ascii="Arial" w:hAnsi="Arial"/>
          <w:sz w:val="20"/>
        </w:rPr>
      </w:pPr>
      <w:r w:rsidRPr="006F08D2">
        <w:rPr>
          <w:rFonts w:ascii="Arial" w:hAnsi="Arial"/>
          <w:sz w:val="20"/>
        </w:rPr>
        <w:t>Connect the sections with ATRA keys at each interleaf and end-to-end connection. Insert the key through the cell wall I-slot before inserting through the adjacent cell. Turn the key 90 degrees to lock the sections together.</w:t>
      </w:r>
    </w:p>
    <w:p w14:paraId="1B3F989D" w14:textId="4795D6BC" w:rsidR="00116782" w:rsidRDefault="00116782" w:rsidP="00AF08BE">
      <w:pPr>
        <w:numPr>
          <w:ilvl w:val="0"/>
          <w:numId w:val="69"/>
        </w:numPr>
        <w:tabs>
          <w:tab w:val="clear" w:pos="1170"/>
        </w:tabs>
        <w:spacing w:after="100"/>
        <w:ind w:left="1890" w:hanging="630"/>
        <w:rPr>
          <w:rFonts w:ascii="Arial" w:hAnsi="Arial"/>
          <w:sz w:val="20"/>
        </w:rPr>
      </w:pPr>
      <w:r>
        <w:rPr>
          <w:rFonts w:ascii="Arial" w:hAnsi="Arial"/>
          <w:sz w:val="20"/>
        </w:rPr>
        <w:t>Fill the anchor trench with the specified material and compact as</w:t>
      </w:r>
      <w:r w:rsidR="002E4FE5">
        <w:rPr>
          <w:rFonts w:ascii="Arial" w:hAnsi="Arial"/>
          <w:sz w:val="20"/>
        </w:rPr>
        <w:t xml:space="preserve"> required by</w:t>
      </w:r>
      <w:r>
        <w:rPr>
          <w:rFonts w:ascii="Arial" w:hAnsi="Arial"/>
          <w:sz w:val="20"/>
        </w:rPr>
        <w:t xml:space="preserve"> the Contract Documents.</w:t>
      </w:r>
    </w:p>
    <w:p w14:paraId="7EEF7AA4" w14:textId="5B3EED5F" w:rsidR="00074BC0" w:rsidRPr="00363BFF" w:rsidRDefault="009D2909" w:rsidP="00AF08BE">
      <w:pPr>
        <w:numPr>
          <w:ilvl w:val="0"/>
          <w:numId w:val="69"/>
        </w:numPr>
        <w:tabs>
          <w:tab w:val="clear" w:pos="1170"/>
        </w:tabs>
        <w:spacing w:after="100"/>
        <w:ind w:left="1890" w:hanging="630"/>
        <w:rPr>
          <w:rFonts w:ascii="Arial" w:hAnsi="Arial"/>
          <w:sz w:val="20"/>
        </w:rPr>
      </w:pPr>
      <w:r w:rsidRPr="000A10AB">
        <w:rPr>
          <w:rFonts w:ascii="Arial" w:hAnsi="Arial"/>
          <w:sz w:val="20"/>
        </w:rPr>
        <w:t xml:space="preserve">Anchorage pattern and stake length shall be </w:t>
      </w:r>
      <w:r w:rsidR="00116782">
        <w:rPr>
          <w:rFonts w:ascii="Arial" w:hAnsi="Arial"/>
          <w:sz w:val="20"/>
        </w:rPr>
        <w:t xml:space="preserve">in accordance with </w:t>
      </w:r>
      <w:r w:rsidRPr="000A10AB">
        <w:rPr>
          <w:rFonts w:ascii="Arial" w:hAnsi="Arial"/>
          <w:sz w:val="20"/>
        </w:rPr>
        <w:t>the Contract Documents</w:t>
      </w:r>
      <w:r>
        <w:rPr>
          <w:rFonts w:ascii="Arial" w:hAnsi="Arial"/>
          <w:sz w:val="20"/>
        </w:rPr>
        <w:t>.</w:t>
      </w:r>
    </w:p>
    <w:p w14:paraId="3C5BB6EE" w14:textId="24F21B50" w:rsidR="00EF2F75" w:rsidRPr="00AF08BE" w:rsidRDefault="00F75A9F" w:rsidP="00C844A8">
      <w:pPr>
        <w:numPr>
          <w:ilvl w:val="0"/>
          <w:numId w:val="17"/>
        </w:numPr>
        <w:tabs>
          <w:tab w:val="clear" w:pos="1080"/>
          <w:tab w:val="num" w:pos="1260"/>
        </w:tabs>
        <w:spacing w:after="100"/>
        <w:ind w:left="1260" w:hanging="540"/>
        <w:rPr>
          <w:rFonts w:ascii="Arial" w:hAnsi="Arial"/>
          <w:sz w:val="20"/>
          <w:highlight w:val="yellow"/>
        </w:rPr>
      </w:pPr>
      <w:r w:rsidRPr="00AF08BE">
        <w:rPr>
          <w:rFonts w:ascii="Arial" w:hAnsi="Arial"/>
          <w:sz w:val="20"/>
          <w:highlight w:val="yellow"/>
        </w:rPr>
        <w:t xml:space="preserve">Anchorage with </w:t>
      </w:r>
      <w:r w:rsidR="00EF2F75" w:rsidRPr="00AF08BE">
        <w:rPr>
          <w:rFonts w:ascii="Arial" w:hAnsi="Arial"/>
          <w:sz w:val="20"/>
          <w:highlight w:val="yellow"/>
        </w:rPr>
        <w:t>Tendo</w:t>
      </w:r>
      <w:r w:rsidR="000C6F7D" w:rsidRPr="00AF08BE">
        <w:rPr>
          <w:rFonts w:ascii="Arial" w:hAnsi="Arial"/>
          <w:sz w:val="20"/>
          <w:highlight w:val="yellow"/>
        </w:rPr>
        <w:t>ns</w:t>
      </w:r>
      <w:r w:rsidR="000A265B" w:rsidRPr="00AF08BE">
        <w:rPr>
          <w:rFonts w:ascii="Arial" w:hAnsi="Arial"/>
          <w:sz w:val="20"/>
          <w:highlight w:val="yellow"/>
        </w:rPr>
        <w:t xml:space="preserve">, </w:t>
      </w:r>
      <w:r w:rsidR="00363BFF" w:rsidRPr="00AF08BE">
        <w:rPr>
          <w:rFonts w:ascii="Arial" w:hAnsi="Arial"/>
          <w:sz w:val="20"/>
          <w:highlight w:val="yellow"/>
        </w:rPr>
        <w:t>ATRA®</w:t>
      </w:r>
      <w:r w:rsidR="000A265B" w:rsidRPr="00AF08BE">
        <w:rPr>
          <w:rFonts w:ascii="Arial" w:hAnsi="Arial"/>
          <w:sz w:val="20"/>
          <w:highlight w:val="yellow"/>
        </w:rPr>
        <w:t xml:space="preserve"> Tendon Clips</w:t>
      </w:r>
      <w:r w:rsidR="00EF2F75" w:rsidRPr="00AF08BE">
        <w:rPr>
          <w:rFonts w:ascii="Arial" w:hAnsi="Arial"/>
          <w:sz w:val="20"/>
          <w:highlight w:val="yellow"/>
        </w:rPr>
        <w:t xml:space="preserve"> and </w:t>
      </w:r>
      <w:r w:rsidR="00266CC5" w:rsidRPr="00AF08BE">
        <w:rPr>
          <w:rFonts w:ascii="Arial" w:hAnsi="Arial"/>
          <w:sz w:val="20"/>
          <w:highlight w:val="yellow"/>
        </w:rPr>
        <w:t xml:space="preserve">Pipe </w:t>
      </w:r>
      <w:r w:rsidR="00EF2F75" w:rsidRPr="00AF08BE">
        <w:rPr>
          <w:rFonts w:ascii="Arial" w:hAnsi="Arial"/>
          <w:sz w:val="20"/>
          <w:highlight w:val="yellow"/>
        </w:rPr>
        <w:t>Deadman</w:t>
      </w:r>
    </w:p>
    <w:p w14:paraId="2A7D4D6E" w14:textId="026E2390" w:rsidR="00EC5F31" w:rsidRDefault="00EC5F31" w:rsidP="00C844A8">
      <w:pPr>
        <w:numPr>
          <w:ilvl w:val="0"/>
          <w:numId w:val="47"/>
        </w:numPr>
        <w:tabs>
          <w:tab w:val="clear" w:pos="1620"/>
          <w:tab w:val="left" w:pos="1800"/>
        </w:tabs>
        <w:spacing w:after="60"/>
        <w:ind w:left="1800" w:hanging="540"/>
        <w:rPr>
          <w:rFonts w:ascii="Arial" w:hAnsi="Arial"/>
          <w:sz w:val="20"/>
        </w:rPr>
      </w:pPr>
      <w:r>
        <w:rPr>
          <w:rFonts w:ascii="Arial" w:hAnsi="Arial"/>
          <w:sz w:val="20"/>
        </w:rPr>
        <w:t xml:space="preserve">Excavate the anchor trench at the crest of the </w:t>
      </w:r>
      <w:r w:rsidR="00626853">
        <w:rPr>
          <w:rFonts w:ascii="Arial" w:hAnsi="Arial"/>
          <w:sz w:val="20"/>
        </w:rPr>
        <w:t>channel</w:t>
      </w:r>
      <w:r>
        <w:rPr>
          <w:rFonts w:ascii="Arial" w:hAnsi="Arial"/>
          <w:sz w:val="20"/>
        </w:rPr>
        <w:t xml:space="preserve"> to the depth as shown in the Contract Documents.</w:t>
      </w:r>
    </w:p>
    <w:p w14:paraId="63BFDED0" w14:textId="5AB5A18F" w:rsidR="008A1ECD" w:rsidRPr="005C69C7" w:rsidRDefault="00EC5F31" w:rsidP="00C844A8">
      <w:pPr>
        <w:numPr>
          <w:ilvl w:val="0"/>
          <w:numId w:val="47"/>
        </w:numPr>
        <w:tabs>
          <w:tab w:val="clear" w:pos="1620"/>
          <w:tab w:val="left" w:pos="1800"/>
        </w:tabs>
        <w:spacing w:after="60"/>
        <w:ind w:left="1800" w:hanging="540"/>
        <w:rPr>
          <w:rFonts w:ascii="Arial" w:hAnsi="Arial"/>
          <w:sz w:val="20"/>
        </w:rPr>
      </w:pPr>
      <w:r>
        <w:rPr>
          <w:rFonts w:ascii="Arial" w:hAnsi="Arial"/>
          <w:sz w:val="20"/>
        </w:rPr>
        <w:t>I</w:t>
      </w:r>
      <w:r w:rsidR="008A1ECD" w:rsidRPr="005C69C7">
        <w:rPr>
          <w:rFonts w:ascii="Arial" w:hAnsi="Arial"/>
          <w:sz w:val="20"/>
        </w:rPr>
        <w:t>nstall pipe Deadman in anchor trench</w:t>
      </w:r>
      <w:r w:rsidR="009776DB">
        <w:rPr>
          <w:rFonts w:ascii="Arial" w:hAnsi="Arial"/>
          <w:sz w:val="20"/>
        </w:rPr>
        <w:t xml:space="preserve">. </w:t>
      </w:r>
      <w:r w:rsidR="008A1ECD" w:rsidRPr="005C69C7">
        <w:rPr>
          <w:rFonts w:ascii="Arial" w:hAnsi="Arial"/>
          <w:sz w:val="20"/>
        </w:rPr>
        <w:t>Pipe type, diameter and thickness shall be as shown on the Contract Documents.</w:t>
      </w:r>
    </w:p>
    <w:p w14:paraId="52D3B6CA" w14:textId="4948F6A5" w:rsidR="008A1ECD" w:rsidRPr="005C69C7" w:rsidRDefault="008A1ECD" w:rsidP="00C844A8">
      <w:pPr>
        <w:numPr>
          <w:ilvl w:val="0"/>
          <w:numId w:val="47"/>
        </w:numPr>
        <w:tabs>
          <w:tab w:val="clear" w:pos="1620"/>
          <w:tab w:val="left" w:pos="1800"/>
        </w:tabs>
        <w:spacing w:after="60"/>
        <w:ind w:left="1800" w:hanging="540"/>
        <w:rPr>
          <w:rFonts w:ascii="Arial" w:hAnsi="Arial"/>
          <w:sz w:val="20"/>
        </w:rPr>
      </w:pPr>
      <w:r w:rsidRPr="005C69C7">
        <w:rPr>
          <w:rFonts w:ascii="Arial" w:hAnsi="Arial"/>
          <w:sz w:val="20"/>
        </w:rPr>
        <w:t xml:space="preserve">Position the collapsed sections at the crest of the </w:t>
      </w:r>
      <w:r w:rsidR="00626853">
        <w:rPr>
          <w:rFonts w:ascii="Arial" w:hAnsi="Arial"/>
          <w:sz w:val="20"/>
        </w:rPr>
        <w:t>channel</w:t>
      </w:r>
      <w:r w:rsidRPr="005C69C7">
        <w:rPr>
          <w:rFonts w:ascii="Arial" w:hAnsi="Arial"/>
          <w:sz w:val="20"/>
        </w:rPr>
        <w:t>.</w:t>
      </w:r>
    </w:p>
    <w:p w14:paraId="616CAB6E" w14:textId="37E7C7A5" w:rsidR="008A1ECD" w:rsidRPr="005C69C7" w:rsidRDefault="008A1ECD" w:rsidP="00C844A8">
      <w:pPr>
        <w:numPr>
          <w:ilvl w:val="0"/>
          <w:numId w:val="47"/>
        </w:numPr>
        <w:tabs>
          <w:tab w:val="clear" w:pos="1620"/>
          <w:tab w:val="left" w:pos="1800"/>
        </w:tabs>
        <w:spacing w:after="60"/>
        <w:ind w:left="1800" w:hanging="540"/>
        <w:rPr>
          <w:rFonts w:ascii="Arial" w:hAnsi="Arial"/>
          <w:sz w:val="20"/>
        </w:rPr>
      </w:pPr>
      <w:r w:rsidRPr="005C69C7">
        <w:rPr>
          <w:rFonts w:ascii="Arial" w:hAnsi="Arial"/>
          <w:sz w:val="20"/>
        </w:rPr>
        <w:t>Measure</w:t>
      </w:r>
      <w:r w:rsidR="00EC5F31">
        <w:rPr>
          <w:rFonts w:ascii="Arial" w:hAnsi="Arial"/>
          <w:sz w:val="20"/>
        </w:rPr>
        <w:t xml:space="preserve">, </w:t>
      </w:r>
      <w:r w:rsidRPr="005C69C7">
        <w:rPr>
          <w:rFonts w:ascii="Arial" w:hAnsi="Arial"/>
          <w:sz w:val="20"/>
        </w:rPr>
        <w:t xml:space="preserve">cut </w:t>
      </w:r>
      <w:r w:rsidR="00EC5F31">
        <w:rPr>
          <w:rFonts w:ascii="Arial" w:hAnsi="Arial"/>
          <w:sz w:val="20"/>
        </w:rPr>
        <w:t>and mark each tendon run with a permanent marker per the tendon clip location chart.</w:t>
      </w:r>
    </w:p>
    <w:p w14:paraId="20F98EE1" w14:textId="178548AB" w:rsidR="008A1ECD" w:rsidRPr="005C69C7" w:rsidRDefault="008A1ECD" w:rsidP="00C844A8">
      <w:pPr>
        <w:numPr>
          <w:ilvl w:val="0"/>
          <w:numId w:val="47"/>
        </w:numPr>
        <w:tabs>
          <w:tab w:val="clear" w:pos="1620"/>
          <w:tab w:val="left" w:pos="1800"/>
        </w:tabs>
        <w:spacing w:after="60"/>
        <w:ind w:left="1800" w:hanging="540"/>
        <w:rPr>
          <w:rFonts w:ascii="Arial" w:hAnsi="Arial"/>
          <w:sz w:val="20"/>
        </w:rPr>
      </w:pPr>
      <w:r w:rsidRPr="005C69C7">
        <w:rPr>
          <w:rFonts w:ascii="Arial" w:hAnsi="Arial"/>
          <w:sz w:val="20"/>
        </w:rPr>
        <w:t xml:space="preserve">Starting from the first cell, count the number of cells to the next </w:t>
      </w:r>
      <w:r w:rsidR="00EC5F31">
        <w:rPr>
          <w:rFonts w:ascii="Arial" w:hAnsi="Arial"/>
          <w:sz w:val="20"/>
        </w:rPr>
        <w:t>t</w:t>
      </w:r>
      <w:r w:rsidRPr="005C69C7">
        <w:rPr>
          <w:rFonts w:ascii="Arial" w:hAnsi="Arial"/>
          <w:sz w:val="20"/>
        </w:rPr>
        <w:t xml:space="preserve">endon </w:t>
      </w:r>
      <w:r w:rsidR="00EC5F31">
        <w:rPr>
          <w:rFonts w:ascii="Arial" w:hAnsi="Arial"/>
          <w:sz w:val="20"/>
        </w:rPr>
        <w:t>c</w:t>
      </w:r>
      <w:r w:rsidRPr="005C69C7">
        <w:rPr>
          <w:rFonts w:ascii="Arial" w:hAnsi="Arial"/>
          <w:sz w:val="20"/>
        </w:rPr>
        <w:t>lip location and repeat along that cell row.</w:t>
      </w:r>
    </w:p>
    <w:p w14:paraId="20EB1825" w14:textId="35F3F4ED" w:rsidR="008A1ECD" w:rsidRPr="005C69C7" w:rsidRDefault="008A1ECD" w:rsidP="00C844A8">
      <w:pPr>
        <w:numPr>
          <w:ilvl w:val="0"/>
          <w:numId w:val="47"/>
        </w:numPr>
        <w:tabs>
          <w:tab w:val="clear" w:pos="1620"/>
          <w:tab w:val="left" w:pos="1800"/>
        </w:tabs>
        <w:spacing w:after="60"/>
        <w:ind w:left="1800" w:hanging="540"/>
        <w:rPr>
          <w:rFonts w:ascii="Arial" w:hAnsi="Arial"/>
          <w:sz w:val="20"/>
        </w:rPr>
      </w:pPr>
      <w:r w:rsidRPr="005C69C7">
        <w:rPr>
          <w:rFonts w:ascii="Arial" w:hAnsi="Arial"/>
          <w:sz w:val="20"/>
        </w:rPr>
        <w:t>Repeat this procedur</w:t>
      </w:r>
      <w:r w:rsidR="00363BFF">
        <w:rPr>
          <w:rFonts w:ascii="Arial" w:hAnsi="Arial"/>
          <w:sz w:val="20"/>
        </w:rPr>
        <w:t>e for each t</w:t>
      </w:r>
      <w:r w:rsidRPr="005C69C7">
        <w:rPr>
          <w:rFonts w:ascii="Arial" w:hAnsi="Arial"/>
          <w:sz w:val="20"/>
        </w:rPr>
        <w:t>endon run.</w:t>
      </w:r>
    </w:p>
    <w:p w14:paraId="760A0513" w14:textId="1C19BC6E" w:rsidR="008A1ECD" w:rsidRPr="005C69C7" w:rsidRDefault="008A1ECD" w:rsidP="00C844A8">
      <w:pPr>
        <w:numPr>
          <w:ilvl w:val="0"/>
          <w:numId w:val="47"/>
        </w:numPr>
        <w:tabs>
          <w:tab w:val="clear" w:pos="1620"/>
          <w:tab w:val="left" w:pos="1800"/>
        </w:tabs>
        <w:spacing w:after="60"/>
        <w:ind w:left="1800" w:hanging="540"/>
        <w:rPr>
          <w:rFonts w:ascii="Arial" w:hAnsi="Arial"/>
          <w:sz w:val="20"/>
        </w:rPr>
      </w:pPr>
      <w:r w:rsidRPr="005C69C7">
        <w:rPr>
          <w:rFonts w:ascii="Arial" w:hAnsi="Arial"/>
          <w:sz w:val="20"/>
        </w:rPr>
        <w:t xml:space="preserve">With all the </w:t>
      </w:r>
      <w:r w:rsidR="00EC5F31">
        <w:rPr>
          <w:rFonts w:ascii="Arial" w:hAnsi="Arial"/>
          <w:sz w:val="20"/>
        </w:rPr>
        <w:t>t</w:t>
      </w:r>
      <w:r w:rsidRPr="005C69C7">
        <w:rPr>
          <w:rFonts w:ascii="Arial" w:hAnsi="Arial"/>
          <w:sz w:val="20"/>
        </w:rPr>
        <w:t xml:space="preserve">endon </w:t>
      </w:r>
      <w:r w:rsidR="00EC5F31">
        <w:rPr>
          <w:rFonts w:ascii="Arial" w:hAnsi="Arial"/>
          <w:sz w:val="20"/>
        </w:rPr>
        <w:t>c</w:t>
      </w:r>
      <w:r w:rsidRPr="005C69C7">
        <w:rPr>
          <w:rFonts w:ascii="Arial" w:hAnsi="Arial"/>
          <w:sz w:val="20"/>
        </w:rPr>
        <w:t xml:space="preserve">lips </w:t>
      </w:r>
      <w:r w:rsidR="00EC5F31">
        <w:rPr>
          <w:rFonts w:ascii="Arial" w:hAnsi="Arial"/>
          <w:sz w:val="20"/>
        </w:rPr>
        <w:t>in place</w:t>
      </w:r>
      <w:r w:rsidRPr="005C69C7">
        <w:rPr>
          <w:rFonts w:ascii="Arial" w:hAnsi="Arial"/>
          <w:sz w:val="20"/>
        </w:rPr>
        <w:t xml:space="preserve">, thread the tendons through the </w:t>
      </w:r>
      <w:r w:rsidR="00742B6A" w:rsidRPr="005C69C7">
        <w:rPr>
          <w:rFonts w:ascii="Arial" w:hAnsi="Arial"/>
          <w:sz w:val="20"/>
        </w:rPr>
        <w:t xml:space="preserve">cell wall I-slots in the </w:t>
      </w:r>
      <w:r w:rsidRPr="005C69C7">
        <w:rPr>
          <w:rFonts w:ascii="Arial" w:hAnsi="Arial"/>
          <w:sz w:val="20"/>
        </w:rPr>
        <w:t>unexpanded section.</w:t>
      </w:r>
    </w:p>
    <w:p w14:paraId="7971AE99" w14:textId="421B6F70" w:rsidR="008A1ECD" w:rsidRPr="005C69C7" w:rsidRDefault="008A1ECD" w:rsidP="00C844A8">
      <w:pPr>
        <w:numPr>
          <w:ilvl w:val="0"/>
          <w:numId w:val="47"/>
        </w:numPr>
        <w:tabs>
          <w:tab w:val="clear" w:pos="1620"/>
          <w:tab w:val="left" w:pos="1800"/>
        </w:tabs>
        <w:spacing w:after="60"/>
        <w:ind w:left="1800" w:hanging="540"/>
        <w:rPr>
          <w:rFonts w:ascii="Arial" w:hAnsi="Arial"/>
          <w:sz w:val="20"/>
        </w:rPr>
      </w:pPr>
      <w:r w:rsidRPr="005C69C7">
        <w:rPr>
          <w:rFonts w:ascii="Arial" w:hAnsi="Arial"/>
          <w:sz w:val="20"/>
        </w:rPr>
        <w:t xml:space="preserve">Locate the corresponding mark on the </w:t>
      </w:r>
      <w:r w:rsidR="00EC5F31">
        <w:rPr>
          <w:rFonts w:ascii="Arial" w:hAnsi="Arial"/>
          <w:sz w:val="20"/>
        </w:rPr>
        <w:t>t</w:t>
      </w:r>
      <w:r w:rsidRPr="005C69C7">
        <w:rPr>
          <w:rFonts w:ascii="Arial" w:hAnsi="Arial"/>
          <w:sz w:val="20"/>
        </w:rPr>
        <w:t>endon and position it in front of the cell wall</w:t>
      </w:r>
      <w:r w:rsidR="009776DB">
        <w:rPr>
          <w:rFonts w:ascii="Arial" w:hAnsi="Arial"/>
          <w:sz w:val="20"/>
        </w:rPr>
        <w:t xml:space="preserve">. </w:t>
      </w:r>
      <w:r w:rsidR="00742B6A" w:rsidRPr="005C69C7">
        <w:rPr>
          <w:rFonts w:ascii="Arial" w:hAnsi="Arial"/>
          <w:sz w:val="20"/>
        </w:rPr>
        <w:t xml:space="preserve">Hold the tendon and connect to the </w:t>
      </w:r>
      <w:r w:rsidR="00EC5F31">
        <w:rPr>
          <w:rFonts w:ascii="Arial" w:hAnsi="Arial"/>
          <w:sz w:val="20"/>
        </w:rPr>
        <w:t>t</w:t>
      </w:r>
      <w:r w:rsidR="00742B6A" w:rsidRPr="005C69C7">
        <w:rPr>
          <w:rFonts w:ascii="Arial" w:hAnsi="Arial"/>
          <w:sz w:val="20"/>
        </w:rPr>
        <w:t xml:space="preserve">endon </w:t>
      </w:r>
      <w:r w:rsidR="00EC5F31">
        <w:rPr>
          <w:rFonts w:ascii="Arial" w:hAnsi="Arial"/>
          <w:sz w:val="20"/>
        </w:rPr>
        <w:t>c</w:t>
      </w:r>
      <w:r w:rsidR="00742B6A" w:rsidRPr="005C69C7">
        <w:rPr>
          <w:rFonts w:ascii="Arial" w:hAnsi="Arial"/>
          <w:sz w:val="20"/>
        </w:rPr>
        <w:t>lip</w:t>
      </w:r>
      <w:r w:rsidR="009776DB">
        <w:rPr>
          <w:rFonts w:ascii="Arial" w:hAnsi="Arial"/>
          <w:sz w:val="20"/>
        </w:rPr>
        <w:t xml:space="preserve">. </w:t>
      </w:r>
      <w:r w:rsidRPr="005C69C7">
        <w:rPr>
          <w:rFonts w:ascii="Arial" w:hAnsi="Arial"/>
          <w:sz w:val="20"/>
        </w:rPr>
        <w:t xml:space="preserve">Refer to the </w:t>
      </w:r>
      <w:r w:rsidR="00626853">
        <w:rPr>
          <w:rFonts w:ascii="Arial" w:hAnsi="Arial"/>
          <w:sz w:val="20"/>
        </w:rPr>
        <w:t>Channel</w:t>
      </w:r>
      <w:r w:rsidRPr="005C69C7">
        <w:rPr>
          <w:rFonts w:ascii="Arial" w:hAnsi="Arial"/>
          <w:sz w:val="20"/>
        </w:rPr>
        <w:t xml:space="preserve"> Installation Manual for </w:t>
      </w:r>
      <w:r w:rsidR="00EC5F31">
        <w:rPr>
          <w:rFonts w:ascii="Arial" w:hAnsi="Arial"/>
          <w:sz w:val="20"/>
        </w:rPr>
        <w:t>t</w:t>
      </w:r>
      <w:r w:rsidRPr="005C69C7">
        <w:rPr>
          <w:rFonts w:ascii="Arial" w:hAnsi="Arial"/>
          <w:sz w:val="20"/>
        </w:rPr>
        <w:t xml:space="preserve">endon </w:t>
      </w:r>
      <w:r w:rsidR="00EC5F31">
        <w:rPr>
          <w:rFonts w:ascii="Arial" w:hAnsi="Arial"/>
          <w:sz w:val="20"/>
        </w:rPr>
        <w:t>c</w:t>
      </w:r>
      <w:r w:rsidRPr="005C69C7">
        <w:rPr>
          <w:rFonts w:ascii="Arial" w:hAnsi="Arial"/>
          <w:sz w:val="20"/>
        </w:rPr>
        <w:t>lip tie-off instructions.</w:t>
      </w:r>
    </w:p>
    <w:p w14:paraId="194417CC" w14:textId="08EFBC0D" w:rsidR="008A1ECD" w:rsidRPr="005C69C7" w:rsidRDefault="008A1ECD" w:rsidP="00C844A8">
      <w:pPr>
        <w:numPr>
          <w:ilvl w:val="0"/>
          <w:numId w:val="47"/>
        </w:numPr>
        <w:tabs>
          <w:tab w:val="clear" w:pos="1620"/>
          <w:tab w:val="left" w:pos="1800"/>
        </w:tabs>
        <w:spacing w:after="60"/>
        <w:ind w:left="1800" w:hanging="540"/>
        <w:rPr>
          <w:rFonts w:ascii="Arial" w:hAnsi="Arial"/>
          <w:sz w:val="20"/>
        </w:rPr>
      </w:pPr>
      <w:r w:rsidRPr="005C69C7">
        <w:rPr>
          <w:rFonts w:ascii="Arial" w:hAnsi="Arial"/>
          <w:sz w:val="20"/>
        </w:rPr>
        <w:t>Repeat</w:t>
      </w:r>
      <w:r w:rsidR="00363BFF">
        <w:rPr>
          <w:rFonts w:ascii="Arial" w:hAnsi="Arial"/>
          <w:sz w:val="20"/>
        </w:rPr>
        <w:t xml:space="preserve"> this process on each t</w:t>
      </w:r>
      <w:r w:rsidRPr="005C69C7">
        <w:rPr>
          <w:rFonts w:ascii="Arial" w:hAnsi="Arial"/>
          <w:sz w:val="20"/>
        </w:rPr>
        <w:t>endon run.</w:t>
      </w:r>
    </w:p>
    <w:p w14:paraId="6D40CE9D" w14:textId="21F3D857" w:rsidR="000A35B7" w:rsidRDefault="00742B6A" w:rsidP="00C844A8">
      <w:pPr>
        <w:numPr>
          <w:ilvl w:val="0"/>
          <w:numId w:val="47"/>
        </w:numPr>
        <w:tabs>
          <w:tab w:val="clear" w:pos="1620"/>
          <w:tab w:val="left" w:pos="1800"/>
        </w:tabs>
        <w:spacing w:after="60"/>
        <w:ind w:left="1800" w:hanging="540"/>
        <w:rPr>
          <w:rFonts w:ascii="Arial" w:hAnsi="Arial"/>
          <w:sz w:val="20"/>
        </w:rPr>
      </w:pPr>
      <w:r w:rsidRPr="005C69C7">
        <w:rPr>
          <w:rFonts w:ascii="Arial" w:hAnsi="Arial"/>
          <w:sz w:val="20"/>
        </w:rPr>
        <w:t xml:space="preserve">Place the collapsed section in the anchor trench, </w:t>
      </w:r>
      <w:r w:rsidR="00EC5F31">
        <w:rPr>
          <w:rFonts w:ascii="Arial" w:hAnsi="Arial"/>
          <w:sz w:val="20"/>
        </w:rPr>
        <w:t xml:space="preserve">tie the </w:t>
      </w:r>
      <w:r w:rsidRPr="005C69C7">
        <w:rPr>
          <w:rFonts w:ascii="Arial" w:hAnsi="Arial"/>
          <w:sz w:val="20"/>
        </w:rPr>
        <w:t xml:space="preserve">tendons to the </w:t>
      </w:r>
      <w:r w:rsidR="00EC5F31">
        <w:rPr>
          <w:rFonts w:ascii="Arial" w:hAnsi="Arial"/>
          <w:sz w:val="20"/>
        </w:rPr>
        <w:t xml:space="preserve">pipe </w:t>
      </w:r>
      <w:proofErr w:type="spellStart"/>
      <w:r w:rsidRPr="005C69C7">
        <w:rPr>
          <w:rFonts w:ascii="Arial" w:hAnsi="Arial"/>
          <w:sz w:val="20"/>
        </w:rPr>
        <w:t>deadman</w:t>
      </w:r>
      <w:proofErr w:type="spellEnd"/>
      <w:r w:rsidR="00A17ADE">
        <w:rPr>
          <w:rFonts w:ascii="Arial" w:hAnsi="Arial"/>
          <w:sz w:val="20"/>
        </w:rPr>
        <w:t xml:space="preserve"> </w:t>
      </w:r>
      <w:r w:rsidRPr="005C69C7">
        <w:rPr>
          <w:rFonts w:ascii="Arial" w:hAnsi="Arial"/>
          <w:sz w:val="20"/>
        </w:rPr>
        <w:t>and e</w:t>
      </w:r>
      <w:r w:rsidR="008A1ECD" w:rsidRPr="005C69C7">
        <w:rPr>
          <w:rFonts w:ascii="Arial" w:hAnsi="Arial"/>
          <w:sz w:val="20"/>
        </w:rPr>
        <w:t xml:space="preserve">xpand </w:t>
      </w:r>
      <w:r w:rsidR="00EC5F31">
        <w:rPr>
          <w:rFonts w:ascii="Arial" w:hAnsi="Arial"/>
          <w:sz w:val="20"/>
        </w:rPr>
        <w:t xml:space="preserve">the sections </w:t>
      </w:r>
      <w:r w:rsidR="008A1ECD" w:rsidRPr="005C69C7">
        <w:rPr>
          <w:rFonts w:ascii="Arial" w:hAnsi="Arial"/>
          <w:sz w:val="20"/>
        </w:rPr>
        <w:t xml:space="preserve">down the </w:t>
      </w:r>
      <w:r w:rsidR="00626853">
        <w:rPr>
          <w:rFonts w:ascii="Arial" w:hAnsi="Arial"/>
          <w:sz w:val="20"/>
        </w:rPr>
        <w:t>channel</w:t>
      </w:r>
      <w:r w:rsidR="009776DB">
        <w:rPr>
          <w:rFonts w:ascii="Arial" w:hAnsi="Arial"/>
          <w:sz w:val="20"/>
        </w:rPr>
        <w:t>.</w:t>
      </w:r>
    </w:p>
    <w:p w14:paraId="6451BC75" w14:textId="6F60E136" w:rsidR="008A1ECD" w:rsidRPr="000A35B7" w:rsidRDefault="000A35B7" w:rsidP="00C844A8">
      <w:pPr>
        <w:numPr>
          <w:ilvl w:val="0"/>
          <w:numId w:val="47"/>
        </w:numPr>
        <w:tabs>
          <w:tab w:val="clear" w:pos="1620"/>
          <w:tab w:val="left" w:pos="1800"/>
        </w:tabs>
        <w:spacing w:after="60"/>
        <w:ind w:left="1800" w:hanging="540"/>
        <w:rPr>
          <w:rFonts w:ascii="Arial" w:hAnsi="Arial"/>
          <w:sz w:val="20"/>
        </w:rPr>
      </w:pPr>
      <w:r w:rsidRPr="000A35B7">
        <w:rPr>
          <w:rFonts w:ascii="Arial" w:hAnsi="Arial"/>
          <w:sz w:val="20"/>
        </w:rPr>
        <w:t>Connect the sections with ATRA keys at each interleaf and end-to-end connection. Insert the key through the cell wall I-slot before inserting through the adjacent cell. Turn the key 90 degrees to lock the sections together.</w:t>
      </w:r>
    </w:p>
    <w:p w14:paraId="2EB7BC0E" w14:textId="7D5E972C" w:rsidR="008A1ECD" w:rsidRPr="005C69C7" w:rsidRDefault="008A1ECD" w:rsidP="00C844A8">
      <w:pPr>
        <w:numPr>
          <w:ilvl w:val="0"/>
          <w:numId w:val="47"/>
        </w:numPr>
        <w:tabs>
          <w:tab w:val="clear" w:pos="1620"/>
          <w:tab w:val="left" w:pos="1800"/>
        </w:tabs>
        <w:spacing w:after="60"/>
        <w:ind w:left="1800" w:hanging="540"/>
        <w:rPr>
          <w:rFonts w:ascii="Arial" w:hAnsi="Arial"/>
          <w:sz w:val="20"/>
        </w:rPr>
      </w:pPr>
      <w:r w:rsidRPr="005C69C7">
        <w:rPr>
          <w:rFonts w:ascii="Arial" w:hAnsi="Arial"/>
          <w:sz w:val="20"/>
        </w:rPr>
        <w:t>Adjust the section (</w:t>
      </w:r>
      <w:r w:rsidR="0003758A" w:rsidRPr="005C69C7">
        <w:rPr>
          <w:rFonts w:ascii="Arial" w:hAnsi="Arial"/>
          <w:sz w:val="20"/>
        </w:rPr>
        <w:t>i.e.,</w:t>
      </w:r>
      <w:r w:rsidRPr="005C69C7">
        <w:rPr>
          <w:rFonts w:ascii="Arial" w:hAnsi="Arial"/>
          <w:sz w:val="20"/>
        </w:rPr>
        <w:t xml:space="preserve"> a shake or two of the expanded section works well for this) so that the </w:t>
      </w:r>
      <w:r w:rsidRPr="005C69C7">
        <w:rPr>
          <w:rFonts w:ascii="Arial" w:hAnsi="Arial"/>
          <w:sz w:val="20"/>
        </w:rPr>
        <w:lastRenderedPageBreak/>
        <w:t>section and tendons are uniformly taut.</w:t>
      </w:r>
    </w:p>
    <w:p w14:paraId="59B63FF9" w14:textId="1BCEB19D" w:rsidR="008A1ECD" w:rsidRPr="005C69C7" w:rsidRDefault="00EB4789" w:rsidP="00C844A8">
      <w:pPr>
        <w:numPr>
          <w:ilvl w:val="0"/>
          <w:numId w:val="47"/>
        </w:numPr>
        <w:tabs>
          <w:tab w:val="clear" w:pos="1620"/>
          <w:tab w:val="left" w:pos="1800"/>
        </w:tabs>
        <w:spacing w:after="60"/>
        <w:ind w:left="1800" w:hanging="540"/>
        <w:rPr>
          <w:rFonts w:ascii="Arial" w:hAnsi="Arial"/>
          <w:sz w:val="20"/>
        </w:rPr>
      </w:pPr>
      <w:r w:rsidRPr="005C69C7">
        <w:rPr>
          <w:rFonts w:ascii="Arial" w:hAnsi="Arial"/>
          <w:sz w:val="20"/>
        </w:rPr>
        <w:t>Terminate</w:t>
      </w:r>
      <w:r w:rsidR="008A1ECD" w:rsidRPr="005C69C7">
        <w:rPr>
          <w:rFonts w:ascii="Arial" w:hAnsi="Arial"/>
          <w:sz w:val="20"/>
        </w:rPr>
        <w:t xml:space="preserve"> the bottom of the tendons </w:t>
      </w:r>
      <w:r w:rsidR="00742B6A" w:rsidRPr="005C69C7">
        <w:rPr>
          <w:rFonts w:ascii="Arial" w:hAnsi="Arial"/>
          <w:sz w:val="20"/>
        </w:rPr>
        <w:t xml:space="preserve">with </w:t>
      </w:r>
      <w:r w:rsidR="00363BFF">
        <w:rPr>
          <w:rFonts w:ascii="Arial" w:hAnsi="Arial"/>
          <w:sz w:val="20"/>
        </w:rPr>
        <w:t>ATRA</w:t>
      </w:r>
      <w:r w:rsidR="00742B6A" w:rsidRPr="005C69C7">
        <w:rPr>
          <w:rFonts w:ascii="Arial" w:hAnsi="Arial"/>
          <w:sz w:val="20"/>
        </w:rPr>
        <w:t xml:space="preserve"> Tendon Clip</w:t>
      </w:r>
      <w:r w:rsidR="009427D7" w:rsidRPr="005C69C7">
        <w:rPr>
          <w:rFonts w:ascii="Arial" w:hAnsi="Arial"/>
          <w:sz w:val="20"/>
        </w:rPr>
        <w:t>s</w:t>
      </w:r>
      <w:r w:rsidR="008A1ECD" w:rsidRPr="005C69C7">
        <w:rPr>
          <w:rFonts w:ascii="Arial" w:hAnsi="Arial"/>
          <w:sz w:val="20"/>
        </w:rPr>
        <w:t>.</w:t>
      </w:r>
    </w:p>
    <w:p w14:paraId="3FC119F6" w14:textId="77777777" w:rsidR="008A1ECD" w:rsidRPr="005C69C7" w:rsidRDefault="008A1ECD" w:rsidP="00C844A8">
      <w:pPr>
        <w:numPr>
          <w:ilvl w:val="0"/>
          <w:numId w:val="47"/>
        </w:numPr>
        <w:tabs>
          <w:tab w:val="clear" w:pos="1620"/>
          <w:tab w:val="left" w:pos="1800"/>
        </w:tabs>
        <w:spacing w:after="60"/>
        <w:ind w:left="1800" w:hanging="540"/>
        <w:rPr>
          <w:rFonts w:ascii="Arial" w:hAnsi="Arial"/>
          <w:sz w:val="20"/>
        </w:rPr>
      </w:pPr>
      <w:r w:rsidRPr="005C69C7">
        <w:rPr>
          <w:rFonts w:ascii="Arial" w:hAnsi="Arial"/>
          <w:sz w:val="20"/>
        </w:rPr>
        <w:t>Fill the anchorage trench with the specified material and compact as required by the Contract Documents.</w:t>
      </w:r>
    </w:p>
    <w:p w14:paraId="782E8CE9" w14:textId="77777777" w:rsidR="000B2CF3" w:rsidRPr="00AF08BE" w:rsidRDefault="00F75A9F" w:rsidP="000B2CF3">
      <w:pPr>
        <w:numPr>
          <w:ilvl w:val="0"/>
          <w:numId w:val="17"/>
        </w:numPr>
        <w:tabs>
          <w:tab w:val="clear" w:pos="1080"/>
          <w:tab w:val="num" w:pos="1260"/>
        </w:tabs>
        <w:spacing w:after="100"/>
        <w:ind w:left="1267" w:hanging="547"/>
        <w:rPr>
          <w:rFonts w:ascii="Arial" w:hAnsi="Arial"/>
          <w:sz w:val="20"/>
          <w:highlight w:val="yellow"/>
        </w:rPr>
      </w:pPr>
      <w:r w:rsidRPr="00AF08BE">
        <w:rPr>
          <w:rFonts w:ascii="Arial" w:hAnsi="Arial"/>
          <w:sz w:val="20"/>
          <w:highlight w:val="yellow"/>
        </w:rPr>
        <w:t xml:space="preserve">Anchorage with </w:t>
      </w:r>
      <w:r w:rsidR="00EF2F75" w:rsidRPr="00AF08BE">
        <w:rPr>
          <w:rFonts w:ascii="Arial" w:hAnsi="Arial"/>
          <w:sz w:val="20"/>
          <w:highlight w:val="yellow"/>
        </w:rPr>
        <w:t>Tendons</w:t>
      </w:r>
      <w:r w:rsidR="00363BFF" w:rsidRPr="00AF08BE">
        <w:rPr>
          <w:rFonts w:ascii="Arial" w:hAnsi="Arial"/>
          <w:sz w:val="20"/>
          <w:highlight w:val="yellow"/>
        </w:rPr>
        <w:t>, ATRA® Tendon Clips</w:t>
      </w:r>
      <w:r w:rsidR="00EF2F75" w:rsidRPr="00AF08BE">
        <w:rPr>
          <w:rFonts w:ascii="Arial" w:hAnsi="Arial"/>
          <w:sz w:val="20"/>
          <w:highlight w:val="yellow"/>
        </w:rPr>
        <w:t xml:space="preserve"> and Earth Anchor</w:t>
      </w:r>
      <w:r w:rsidRPr="00AF08BE">
        <w:rPr>
          <w:rFonts w:ascii="Arial" w:hAnsi="Arial"/>
          <w:sz w:val="20"/>
          <w:highlight w:val="yellow"/>
        </w:rPr>
        <w:t>s</w:t>
      </w:r>
    </w:p>
    <w:p w14:paraId="6F9758B7" w14:textId="41F9F977" w:rsidR="000B2CF3" w:rsidRPr="000B2CF3" w:rsidRDefault="000B2CF3" w:rsidP="000B2CF3">
      <w:pPr>
        <w:numPr>
          <w:ilvl w:val="0"/>
          <w:numId w:val="49"/>
        </w:numPr>
        <w:tabs>
          <w:tab w:val="clear" w:pos="1620"/>
          <w:tab w:val="left" w:pos="1800"/>
        </w:tabs>
        <w:spacing w:after="60"/>
        <w:ind w:left="1800" w:hanging="540"/>
        <w:rPr>
          <w:rFonts w:ascii="Arial" w:hAnsi="Arial"/>
          <w:sz w:val="20"/>
        </w:rPr>
      </w:pPr>
      <w:r w:rsidRPr="000B2CF3">
        <w:rPr>
          <w:rFonts w:ascii="Arial" w:hAnsi="Arial"/>
          <w:sz w:val="20"/>
        </w:rPr>
        <w:t>Excavate the anchor trench at the crest of the channel to the depth as shown in the Contract Documents.</w:t>
      </w:r>
    </w:p>
    <w:p w14:paraId="181490A3" w14:textId="2CED3C90" w:rsidR="008A1ECD" w:rsidRPr="005C69C7" w:rsidRDefault="000B2CF3" w:rsidP="00C844A8">
      <w:pPr>
        <w:numPr>
          <w:ilvl w:val="0"/>
          <w:numId w:val="49"/>
        </w:numPr>
        <w:tabs>
          <w:tab w:val="clear" w:pos="1620"/>
          <w:tab w:val="left" w:pos="1800"/>
        </w:tabs>
        <w:spacing w:after="60"/>
        <w:ind w:left="1800" w:hanging="540"/>
        <w:rPr>
          <w:rFonts w:ascii="Arial" w:hAnsi="Arial"/>
          <w:sz w:val="20"/>
        </w:rPr>
      </w:pPr>
      <w:r>
        <w:rPr>
          <w:rFonts w:ascii="Arial" w:hAnsi="Arial"/>
          <w:sz w:val="20"/>
        </w:rPr>
        <w:t>P</w:t>
      </w:r>
      <w:r w:rsidR="008A1ECD" w:rsidRPr="005C69C7">
        <w:rPr>
          <w:rFonts w:ascii="Arial" w:hAnsi="Arial"/>
          <w:sz w:val="20"/>
        </w:rPr>
        <w:t xml:space="preserve">osition the collapsed sections at the crest of the </w:t>
      </w:r>
      <w:r w:rsidR="00626853">
        <w:rPr>
          <w:rFonts w:ascii="Arial" w:hAnsi="Arial"/>
          <w:sz w:val="20"/>
        </w:rPr>
        <w:t>channel</w:t>
      </w:r>
      <w:r w:rsidR="008A1ECD" w:rsidRPr="005C69C7">
        <w:rPr>
          <w:rFonts w:ascii="Arial" w:hAnsi="Arial"/>
          <w:sz w:val="20"/>
        </w:rPr>
        <w:t>.</w:t>
      </w:r>
    </w:p>
    <w:p w14:paraId="61C8ECAA" w14:textId="386AD766" w:rsidR="008A1ECD" w:rsidRPr="005C69C7" w:rsidRDefault="008A1ECD" w:rsidP="00C844A8">
      <w:pPr>
        <w:numPr>
          <w:ilvl w:val="0"/>
          <w:numId w:val="49"/>
        </w:numPr>
        <w:tabs>
          <w:tab w:val="clear" w:pos="1620"/>
          <w:tab w:val="left" w:pos="1800"/>
        </w:tabs>
        <w:spacing w:after="60"/>
        <w:ind w:left="1800" w:hanging="540"/>
        <w:rPr>
          <w:rFonts w:ascii="Arial" w:hAnsi="Arial"/>
          <w:sz w:val="20"/>
        </w:rPr>
      </w:pPr>
      <w:r w:rsidRPr="005C69C7">
        <w:rPr>
          <w:rFonts w:ascii="Arial" w:hAnsi="Arial"/>
          <w:sz w:val="20"/>
        </w:rPr>
        <w:t>Measure</w:t>
      </w:r>
      <w:r w:rsidR="00EC5F31">
        <w:rPr>
          <w:rFonts w:ascii="Arial" w:hAnsi="Arial"/>
          <w:sz w:val="20"/>
        </w:rPr>
        <w:t xml:space="preserve">, </w:t>
      </w:r>
      <w:r w:rsidRPr="005C69C7">
        <w:rPr>
          <w:rFonts w:ascii="Arial" w:hAnsi="Arial"/>
          <w:sz w:val="20"/>
        </w:rPr>
        <w:t xml:space="preserve">cut </w:t>
      </w:r>
      <w:r w:rsidR="00EC5F31">
        <w:rPr>
          <w:rFonts w:ascii="Arial" w:hAnsi="Arial"/>
          <w:sz w:val="20"/>
        </w:rPr>
        <w:t>and mark each tendon with a permanent marker per the tendon clip location chart</w:t>
      </w:r>
      <w:r w:rsidRPr="005C69C7">
        <w:rPr>
          <w:rFonts w:ascii="Arial" w:hAnsi="Arial"/>
          <w:sz w:val="20"/>
        </w:rPr>
        <w:t>.</w:t>
      </w:r>
    </w:p>
    <w:p w14:paraId="742C1511" w14:textId="095EE4FC" w:rsidR="008A1ECD" w:rsidRPr="005C69C7" w:rsidRDefault="008A1ECD" w:rsidP="00C844A8">
      <w:pPr>
        <w:numPr>
          <w:ilvl w:val="0"/>
          <w:numId w:val="49"/>
        </w:numPr>
        <w:tabs>
          <w:tab w:val="clear" w:pos="1620"/>
          <w:tab w:val="left" w:pos="1800"/>
        </w:tabs>
        <w:spacing w:after="60"/>
        <w:ind w:left="1800" w:hanging="540"/>
        <w:rPr>
          <w:rFonts w:ascii="Arial" w:hAnsi="Arial"/>
          <w:sz w:val="20"/>
        </w:rPr>
      </w:pPr>
      <w:r w:rsidRPr="005C69C7">
        <w:rPr>
          <w:rFonts w:ascii="Arial" w:hAnsi="Arial"/>
          <w:sz w:val="20"/>
        </w:rPr>
        <w:t>Starting from the first cell, count the number of cells to the next</w:t>
      </w:r>
      <w:r w:rsidR="00EC5F31">
        <w:rPr>
          <w:rFonts w:ascii="Arial" w:hAnsi="Arial"/>
          <w:sz w:val="20"/>
        </w:rPr>
        <w:t xml:space="preserve"> t</w:t>
      </w:r>
      <w:r w:rsidRPr="005C69C7">
        <w:rPr>
          <w:rFonts w:ascii="Arial" w:hAnsi="Arial"/>
          <w:sz w:val="20"/>
        </w:rPr>
        <w:t xml:space="preserve">endon </w:t>
      </w:r>
      <w:r w:rsidR="00EC5F31">
        <w:rPr>
          <w:rFonts w:ascii="Arial" w:hAnsi="Arial"/>
          <w:sz w:val="20"/>
        </w:rPr>
        <w:t>c</w:t>
      </w:r>
      <w:r w:rsidRPr="005C69C7">
        <w:rPr>
          <w:rFonts w:ascii="Arial" w:hAnsi="Arial"/>
          <w:sz w:val="20"/>
        </w:rPr>
        <w:t>lip location and repeat along that cell row.</w:t>
      </w:r>
    </w:p>
    <w:p w14:paraId="5A311FD1" w14:textId="6995F976" w:rsidR="008A1ECD" w:rsidRPr="005C69C7" w:rsidRDefault="008A1ECD" w:rsidP="00C844A8">
      <w:pPr>
        <w:numPr>
          <w:ilvl w:val="0"/>
          <w:numId w:val="49"/>
        </w:numPr>
        <w:tabs>
          <w:tab w:val="clear" w:pos="1620"/>
          <w:tab w:val="left" w:pos="1800"/>
        </w:tabs>
        <w:spacing w:after="60"/>
        <w:ind w:left="1800" w:hanging="540"/>
        <w:rPr>
          <w:rFonts w:ascii="Arial" w:hAnsi="Arial"/>
          <w:sz w:val="20"/>
        </w:rPr>
      </w:pPr>
      <w:r w:rsidRPr="005C69C7">
        <w:rPr>
          <w:rFonts w:ascii="Arial" w:hAnsi="Arial"/>
          <w:sz w:val="20"/>
        </w:rPr>
        <w:t>Repeat this procedur</w:t>
      </w:r>
      <w:r w:rsidR="00363BFF">
        <w:rPr>
          <w:rFonts w:ascii="Arial" w:hAnsi="Arial"/>
          <w:sz w:val="20"/>
        </w:rPr>
        <w:t>e for each t</w:t>
      </w:r>
      <w:r w:rsidRPr="005C69C7">
        <w:rPr>
          <w:rFonts w:ascii="Arial" w:hAnsi="Arial"/>
          <w:sz w:val="20"/>
        </w:rPr>
        <w:t>endon run.</w:t>
      </w:r>
    </w:p>
    <w:p w14:paraId="299E6B78" w14:textId="201970F1" w:rsidR="008A1ECD" w:rsidRPr="005C69C7" w:rsidRDefault="008A1ECD" w:rsidP="00C844A8">
      <w:pPr>
        <w:numPr>
          <w:ilvl w:val="0"/>
          <w:numId w:val="49"/>
        </w:numPr>
        <w:tabs>
          <w:tab w:val="clear" w:pos="1620"/>
          <w:tab w:val="left" w:pos="1800"/>
        </w:tabs>
        <w:spacing w:after="60"/>
        <w:ind w:left="1800" w:hanging="540"/>
        <w:rPr>
          <w:rFonts w:ascii="Arial" w:hAnsi="Arial"/>
          <w:sz w:val="20"/>
        </w:rPr>
      </w:pPr>
      <w:r w:rsidRPr="005C69C7">
        <w:rPr>
          <w:rFonts w:ascii="Arial" w:hAnsi="Arial"/>
          <w:sz w:val="20"/>
        </w:rPr>
        <w:t xml:space="preserve">With all the </w:t>
      </w:r>
      <w:r w:rsidR="00EC5F31">
        <w:rPr>
          <w:rFonts w:ascii="Arial" w:hAnsi="Arial"/>
          <w:sz w:val="20"/>
        </w:rPr>
        <w:t>t</w:t>
      </w:r>
      <w:r w:rsidRPr="005C69C7">
        <w:rPr>
          <w:rFonts w:ascii="Arial" w:hAnsi="Arial"/>
          <w:sz w:val="20"/>
        </w:rPr>
        <w:t xml:space="preserve">endon </w:t>
      </w:r>
      <w:r w:rsidR="00EC5F31">
        <w:rPr>
          <w:rFonts w:ascii="Arial" w:hAnsi="Arial"/>
          <w:sz w:val="20"/>
        </w:rPr>
        <w:t>c</w:t>
      </w:r>
      <w:r w:rsidRPr="005C69C7">
        <w:rPr>
          <w:rFonts w:ascii="Arial" w:hAnsi="Arial"/>
          <w:sz w:val="20"/>
        </w:rPr>
        <w:t xml:space="preserve">lips </w:t>
      </w:r>
      <w:r w:rsidR="00EC5F31">
        <w:rPr>
          <w:rFonts w:ascii="Arial" w:hAnsi="Arial"/>
          <w:sz w:val="20"/>
        </w:rPr>
        <w:t>in place</w:t>
      </w:r>
      <w:r w:rsidRPr="005C69C7">
        <w:rPr>
          <w:rFonts w:ascii="Arial" w:hAnsi="Arial"/>
          <w:sz w:val="20"/>
        </w:rPr>
        <w:t xml:space="preserve">, thread the tendons through the </w:t>
      </w:r>
      <w:r w:rsidR="00242364" w:rsidRPr="005C69C7">
        <w:rPr>
          <w:rFonts w:ascii="Arial" w:hAnsi="Arial"/>
          <w:sz w:val="20"/>
        </w:rPr>
        <w:t xml:space="preserve">I-slots in the </w:t>
      </w:r>
      <w:r w:rsidRPr="005C69C7">
        <w:rPr>
          <w:rFonts w:ascii="Arial" w:hAnsi="Arial"/>
          <w:sz w:val="20"/>
        </w:rPr>
        <w:t>unexpanded section.</w:t>
      </w:r>
    </w:p>
    <w:p w14:paraId="3D8DAC91" w14:textId="6920F855" w:rsidR="008A1ECD" w:rsidRPr="005C69C7" w:rsidRDefault="008A1ECD" w:rsidP="00C844A8">
      <w:pPr>
        <w:numPr>
          <w:ilvl w:val="0"/>
          <w:numId w:val="49"/>
        </w:numPr>
        <w:tabs>
          <w:tab w:val="clear" w:pos="1620"/>
          <w:tab w:val="left" w:pos="1800"/>
        </w:tabs>
        <w:spacing w:after="60"/>
        <w:ind w:left="1800" w:hanging="540"/>
        <w:rPr>
          <w:rFonts w:ascii="Arial" w:hAnsi="Arial"/>
          <w:sz w:val="20"/>
        </w:rPr>
      </w:pPr>
      <w:r w:rsidRPr="005C69C7">
        <w:rPr>
          <w:rFonts w:ascii="Arial" w:hAnsi="Arial"/>
          <w:sz w:val="20"/>
        </w:rPr>
        <w:t xml:space="preserve">Locate the corresponding mark on the </w:t>
      </w:r>
      <w:r w:rsidR="00EC5F31">
        <w:rPr>
          <w:rFonts w:ascii="Arial" w:hAnsi="Arial"/>
          <w:sz w:val="20"/>
        </w:rPr>
        <w:t>t</w:t>
      </w:r>
      <w:r w:rsidRPr="005C69C7">
        <w:rPr>
          <w:rFonts w:ascii="Arial" w:hAnsi="Arial"/>
          <w:sz w:val="20"/>
        </w:rPr>
        <w:t>endon and position it in front of the cell wall</w:t>
      </w:r>
      <w:r w:rsidR="009776DB">
        <w:rPr>
          <w:rFonts w:ascii="Arial" w:hAnsi="Arial"/>
          <w:sz w:val="20"/>
        </w:rPr>
        <w:t xml:space="preserve">. </w:t>
      </w:r>
      <w:r w:rsidR="00242364" w:rsidRPr="005C69C7">
        <w:rPr>
          <w:rFonts w:ascii="Arial" w:hAnsi="Arial"/>
          <w:sz w:val="20"/>
        </w:rPr>
        <w:t xml:space="preserve">Hold the tendon and connect to the </w:t>
      </w:r>
      <w:r w:rsidR="00EC5F31">
        <w:rPr>
          <w:rFonts w:ascii="Arial" w:hAnsi="Arial"/>
          <w:sz w:val="20"/>
        </w:rPr>
        <w:t>t</w:t>
      </w:r>
      <w:r w:rsidR="00242364" w:rsidRPr="005C69C7">
        <w:rPr>
          <w:rFonts w:ascii="Arial" w:hAnsi="Arial"/>
          <w:sz w:val="20"/>
        </w:rPr>
        <w:t xml:space="preserve">endon </w:t>
      </w:r>
      <w:r w:rsidR="00EC5F31">
        <w:rPr>
          <w:rFonts w:ascii="Arial" w:hAnsi="Arial"/>
          <w:sz w:val="20"/>
        </w:rPr>
        <w:t>c</w:t>
      </w:r>
      <w:r w:rsidR="00242364" w:rsidRPr="005C69C7">
        <w:rPr>
          <w:rFonts w:ascii="Arial" w:hAnsi="Arial"/>
          <w:sz w:val="20"/>
        </w:rPr>
        <w:t>lip</w:t>
      </w:r>
      <w:r w:rsidR="009776DB">
        <w:rPr>
          <w:rFonts w:ascii="Arial" w:hAnsi="Arial"/>
          <w:sz w:val="20"/>
        </w:rPr>
        <w:t xml:space="preserve">. </w:t>
      </w:r>
      <w:r w:rsidRPr="005C69C7">
        <w:rPr>
          <w:rFonts w:ascii="Arial" w:hAnsi="Arial"/>
          <w:sz w:val="20"/>
        </w:rPr>
        <w:t xml:space="preserve">Refer to the </w:t>
      </w:r>
      <w:r w:rsidR="00626853">
        <w:rPr>
          <w:rFonts w:ascii="Arial" w:hAnsi="Arial"/>
          <w:sz w:val="20"/>
        </w:rPr>
        <w:t>Channel</w:t>
      </w:r>
      <w:r w:rsidRPr="005C69C7">
        <w:rPr>
          <w:rFonts w:ascii="Arial" w:hAnsi="Arial"/>
          <w:sz w:val="20"/>
        </w:rPr>
        <w:t xml:space="preserve"> Installation Manual for </w:t>
      </w:r>
      <w:r w:rsidR="00EC5F31">
        <w:rPr>
          <w:rFonts w:ascii="Arial" w:hAnsi="Arial"/>
          <w:sz w:val="20"/>
        </w:rPr>
        <w:t>t</w:t>
      </w:r>
      <w:r w:rsidRPr="005C69C7">
        <w:rPr>
          <w:rFonts w:ascii="Arial" w:hAnsi="Arial"/>
          <w:sz w:val="20"/>
        </w:rPr>
        <w:t xml:space="preserve">endon </w:t>
      </w:r>
      <w:r w:rsidR="00EC5F31">
        <w:rPr>
          <w:rFonts w:ascii="Arial" w:hAnsi="Arial"/>
          <w:sz w:val="20"/>
        </w:rPr>
        <w:t>c</w:t>
      </w:r>
      <w:r w:rsidRPr="005C69C7">
        <w:rPr>
          <w:rFonts w:ascii="Arial" w:hAnsi="Arial"/>
          <w:sz w:val="20"/>
        </w:rPr>
        <w:t>lip tie-off instructions.</w:t>
      </w:r>
    </w:p>
    <w:p w14:paraId="7F220592" w14:textId="4BAC63BD" w:rsidR="008A1ECD" w:rsidRPr="005C69C7" w:rsidRDefault="008A1ECD" w:rsidP="00C844A8">
      <w:pPr>
        <w:numPr>
          <w:ilvl w:val="0"/>
          <w:numId w:val="49"/>
        </w:numPr>
        <w:tabs>
          <w:tab w:val="clear" w:pos="1620"/>
          <w:tab w:val="left" w:pos="1800"/>
        </w:tabs>
        <w:spacing w:after="60"/>
        <w:ind w:left="1800" w:hanging="540"/>
        <w:rPr>
          <w:rFonts w:ascii="Arial" w:hAnsi="Arial"/>
          <w:sz w:val="20"/>
        </w:rPr>
      </w:pPr>
      <w:r w:rsidRPr="005C69C7">
        <w:rPr>
          <w:rFonts w:ascii="Arial" w:hAnsi="Arial"/>
          <w:sz w:val="20"/>
        </w:rPr>
        <w:t>Repeat</w:t>
      </w:r>
      <w:r w:rsidR="00363BFF">
        <w:rPr>
          <w:rFonts w:ascii="Arial" w:hAnsi="Arial"/>
          <w:sz w:val="20"/>
        </w:rPr>
        <w:t xml:space="preserve"> this process on each t</w:t>
      </w:r>
      <w:r w:rsidRPr="005C69C7">
        <w:rPr>
          <w:rFonts w:ascii="Arial" w:hAnsi="Arial"/>
          <w:sz w:val="20"/>
        </w:rPr>
        <w:t>endon run.</w:t>
      </w:r>
    </w:p>
    <w:p w14:paraId="573CBC81" w14:textId="3FD317B8" w:rsidR="00E25652" w:rsidRDefault="00E25652" w:rsidP="00C844A8">
      <w:pPr>
        <w:numPr>
          <w:ilvl w:val="0"/>
          <w:numId w:val="49"/>
        </w:numPr>
        <w:tabs>
          <w:tab w:val="clear" w:pos="1620"/>
          <w:tab w:val="left" w:pos="1800"/>
        </w:tabs>
        <w:spacing w:after="60"/>
        <w:ind w:left="1800" w:hanging="540"/>
        <w:rPr>
          <w:rFonts w:ascii="Arial" w:hAnsi="Arial"/>
          <w:sz w:val="20"/>
        </w:rPr>
      </w:pPr>
      <w:r>
        <w:rPr>
          <w:rFonts w:ascii="Arial" w:hAnsi="Arial"/>
          <w:sz w:val="20"/>
        </w:rPr>
        <w:t>Install earth anchors in accordance with Manufacturer’s recommendations and instructions</w:t>
      </w:r>
      <w:r w:rsidR="009776DB">
        <w:rPr>
          <w:rFonts w:ascii="Arial" w:hAnsi="Arial"/>
          <w:sz w:val="20"/>
        </w:rPr>
        <w:t xml:space="preserve">. </w:t>
      </w:r>
      <w:r>
        <w:rPr>
          <w:rFonts w:ascii="Arial" w:hAnsi="Arial"/>
          <w:sz w:val="20"/>
        </w:rPr>
        <w:t xml:space="preserve">Earth anchor type and strength shall be as shown </w:t>
      </w:r>
      <w:r w:rsidR="00700663">
        <w:rPr>
          <w:rFonts w:ascii="Arial" w:hAnsi="Arial"/>
          <w:sz w:val="20"/>
        </w:rPr>
        <w:t>in</w:t>
      </w:r>
      <w:r>
        <w:rPr>
          <w:rFonts w:ascii="Arial" w:hAnsi="Arial"/>
          <w:sz w:val="20"/>
        </w:rPr>
        <w:t xml:space="preserve"> the Contract Documents</w:t>
      </w:r>
      <w:r w:rsidRPr="005B3E41">
        <w:rPr>
          <w:rFonts w:ascii="Arial" w:hAnsi="Arial"/>
          <w:sz w:val="20"/>
        </w:rPr>
        <w:t>.</w:t>
      </w:r>
    </w:p>
    <w:p w14:paraId="5018947A" w14:textId="448B0421" w:rsidR="00E25652" w:rsidRDefault="00E25652" w:rsidP="00C844A8">
      <w:pPr>
        <w:numPr>
          <w:ilvl w:val="0"/>
          <w:numId w:val="49"/>
        </w:numPr>
        <w:tabs>
          <w:tab w:val="clear" w:pos="1620"/>
          <w:tab w:val="left" w:pos="1800"/>
        </w:tabs>
        <w:spacing w:after="60"/>
        <w:ind w:left="1800" w:hanging="540"/>
        <w:rPr>
          <w:rFonts w:ascii="Arial" w:hAnsi="Arial"/>
          <w:sz w:val="20"/>
        </w:rPr>
      </w:pPr>
      <w:r>
        <w:rPr>
          <w:rFonts w:ascii="Arial" w:hAnsi="Arial"/>
          <w:sz w:val="20"/>
        </w:rPr>
        <w:t xml:space="preserve">Place the collapsed section in the anchor trench, secure tendons to earth anchors and expand </w:t>
      </w:r>
      <w:r w:rsidR="00700663">
        <w:rPr>
          <w:rFonts w:ascii="Arial" w:hAnsi="Arial"/>
          <w:sz w:val="20"/>
        </w:rPr>
        <w:t xml:space="preserve">the sections </w:t>
      </w:r>
      <w:r w:rsidRPr="00B878C3">
        <w:rPr>
          <w:rFonts w:ascii="Arial" w:hAnsi="Arial"/>
          <w:sz w:val="20"/>
        </w:rPr>
        <w:t xml:space="preserve">down the </w:t>
      </w:r>
      <w:r w:rsidR="00626853">
        <w:rPr>
          <w:rFonts w:ascii="Arial" w:hAnsi="Arial"/>
          <w:sz w:val="20"/>
        </w:rPr>
        <w:t>channel</w:t>
      </w:r>
      <w:r w:rsidRPr="00B878C3">
        <w:rPr>
          <w:rFonts w:ascii="Arial" w:hAnsi="Arial"/>
          <w:sz w:val="20"/>
        </w:rPr>
        <w:t>.</w:t>
      </w:r>
    </w:p>
    <w:p w14:paraId="7ADF13D8" w14:textId="1D2FA7F3" w:rsidR="000A35B7" w:rsidRPr="00B878C3" w:rsidRDefault="000A35B7" w:rsidP="00C844A8">
      <w:pPr>
        <w:numPr>
          <w:ilvl w:val="0"/>
          <w:numId w:val="49"/>
        </w:numPr>
        <w:tabs>
          <w:tab w:val="clear" w:pos="1620"/>
          <w:tab w:val="left" w:pos="1800"/>
        </w:tabs>
        <w:spacing w:after="60"/>
        <w:ind w:left="1800" w:hanging="540"/>
        <w:rPr>
          <w:rFonts w:ascii="Arial" w:hAnsi="Arial"/>
          <w:sz w:val="20"/>
        </w:rPr>
      </w:pPr>
      <w:bookmarkStart w:id="13" w:name="_Hlk172040368"/>
      <w:r>
        <w:rPr>
          <w:rFonts w:ascii="Arial" w:hAnsi="Arial"/>
          <w:sz w:val="20"/>
        </w:rPr>
        <w:t>Connect the sections with ATRA keys at each interleaf and end-to-end connection. Insert the key through the cell wall I-slot before inserting through the adjacent cell. Turn the key 90 degrees to lock the sections together.</w:t>
      </w:r>
    </w:p>
    <w:bookmarkEnd w:id="13"/>
    <w:p w14:paraId="5A04F093" w14:textId="161F2951" w:rsidR="00E25652" w:rsidRDefault="00E25652" w:rsidP="00C844A8">
      <w:pPr>
        <w:numPr>
          <w:ilvl w:val="0"/>
          <w:numId w:val="49"/>
        </w:numPr>
        <w:tabs>
          <w:tab w:val="clear" w:pos="1620"/>
          <w:tab w:val="left" w:pos="1800"/>
        </w:tabs>
        <w:spacing w:after="60"/>
        <w:ind w:left="1800" w:hanging="540"/>
        <w:rPr>
          <w:rFonts w:ascii="Arial" w:hAnsi="Arial"/>
          <w:sz w:val="20"/>
        </w:rPr>
      </w:pPr>
      <w:r w:rsidRPr="00B878C3">
        <w:rPr>
          <w:rFonts w:ascii="Arial" w:hAnsi="Arial"/>
          <w:sz w:val="20"/>
        </w:rPr>
        <w:t>Adjust the section (</w:t>
      </w:r>
      <w:r w:rsidR="006F08D2" w:rsidRPr="00B878C3">
        <w:rPr>
          <w:rFonts w:ascii="Arial" w:hAnsi="Arial"/>
          <w:sz w:val="20"/>
        </w:rPr>
        <w:t>i.e.,</w:t>
      </w:r>
      <w:r w:rsidRPr="00B878C3">
        <w:rPr>
          <w:rFonts w:ascii="Arial" w:hAnsi="Arial"/>
          <w:sz w:val="20"/>
        </w:rPr>
        <w:t xml:space="preserve"> a shake or two of the expanded section works well for this) so that the section and tendons are uniformly taut.</w:t>
      </w:r>
    </w:p>
    <w:p w14:paraId="0A8E1298" w14:textId="63809585" w:rsidR="00E25652" w:rsidRDefault="00E25652" w:rsidP="00C844A8">
      <w:pPr>
        <w:numPr>
          <w:ilvl w:val="0"/>
          <w:numId w:val="49"/>
        </w:numPr>
        <w:tabs>
          <w:tab w:val="clear" w:pos="1620"/>
          <w:tab w:val="left" w:pos="1800"/>
        </w:tabs>
        <w:spacing w:after="60"/>
        <w:ind w:left="1800" w:hanging="540"/>
        <w:rPr>
          <w:rFonts w:ascii="Arial" w:hAnsi="Arial"/>
          <w:sz w:val="20"/>
        </w:rPr>
      </w:pPr>
      <w:r>
        <w:rPr>
          <w:rFonts w:ascii="Arial" w:hAnsi="Arial"/>
          <w:sz w:val="20"/>
        </w:rPr>
        <w:t>Terminate</w:t>
      </w:r>
      <w:r w:rsidRPr="00B878C3">
        <w:rPr>
          <w:rFonts w:ascii="Arial" w:hAnsi="Arial"/>
          <w:sz w:val="20"/>
        </w:rPr>
        <w:t xml:space="preserve"> the bottom of the tendons </w:t>
      </w:r>
      <w:r>
        <w:rPr>
          <w:rFonts w:ascii="Arial" w:hAnsi="Arial"/>
          <w:sz w:val="20"/>
        </w:rPr>
        <w:t xml:space="preserve">with </w:t>
      </w:r>
      <w:r w:rsidR="00363BFF">
        <w:rPr>
          <w:rFonts w:ascii="Arial" w:hAnsi="Arial"/>
          <w:sz w:val="20"/>
        </w:rPr>
        <w:t>ATRA</w:t>
      </w:r>
      <w:r>
        <w:rPr>
          <w:rFonts w:ascii="Arial" w:hAnsi="Arial"/>
          <w:sz w:val="20"/>
        </w:rPr>
        <w:t xml:space="preserve"> Tendon Clips</w:t>
      </w:r>
      <w:r w:rsidRPr="00B878C3">
        <w:rPr>
          <w:rFonts w:ascii="Arial" w:hAnsi="Arial"/>
          <w:sz w:val="20"/>
        </w:rPr>
        <w:t>.</w:t>
      </w:r>
    </w:p>
    <w:p w14:paraId="04675993" w14:textId="484ACB13" w:rsidR="00EF26A7" w:rsidRDefault="00E25652" w:rsidP="00EF26A7">
      <w:pPr>
        <w:numPr>
          <w:ilvl w:val="0"/>
          <w:numId w:val="49"/>
        </w:numPr>
        <w:tabs>
          <w:tab w:val="clear" w:pos="1620"/>
          <w:tab w:val="left" w:pos="1800"/>
        </w:tabs>
        <w:spacing w:after="60"/>
        <w:ind w:left="1800" w:hanging="540"/>
        <w:rPr>
          <w:rFonts w:ascii="Arial" w:hAnsi="Arial"/>
          <w:sz w:val="20"/>
        </w:rPr>
      </w:pPr>
      <w:r w:rsidRPr="00074BC0">
        <w:rPr>
          <w:rFonts w:ascii="Arial" w:hAnsi="Arial"/>
          <w:sz w:val="20"/>
        </w:rPr>
        <w:t>Fill the anchorage trench with the specified material and compact as required by the Contract</w:t>
      </w:r>
      <w:r w:rsidR="00EF26A7">
        <w:rPr>
          <w:rFonts w:ascii="Arial" w:hAnsi="Arial"/>
          <w:sz w:val="20"/>
        </w:rPr>
        <w:t xml:space="preserve"> Documents.</w:t>
      </w:r>
      <w:r w:rsidRPr="00074BC0">
        <w:rPr>
          <w:rFonts w:ascii="Arial" w:hAnsi="Arial"/>
          <w:sz w:val="20"/>
        </w:rPr>
        <w:t xml:space="preserve"> </w:t>
      </w:r>
      <w:r w:rsidR="00F22D2C">
        <w:rPr>
          <w:rFonts w:ascii="Arial" w:hAnsi="Arial"/>
          <w:sz w:val="20"/>
        </w:rPr>
        <w:br/>
      </w:r>
    </w:p>
    <w:tbl>
      <w:tblPr>
        <w:tblStyle w:val="TableGrid"/>
        <w:tblW w:w="0" w:type="auto"/>
        <w:tblLook w:val="04A0" w:firstRow="1" w:lastRow="0" w:firstColumn="1" w:lastColumn="0" w:noHBand="0" w:noVBand="1"/>
      </w:tblPr>
      <w:tblGrid>
        <w:gridCol w:w="10190"/>
      </w:tblGrid>
      <w:tr w:rsidR="00EF26A7" w14:paraId="495B8FB9" w14:textId="77777777" w:rsidTr="00F81C78">
        <w:tc>
          <w:tcPr>
            <w:tcW w:w="10190" w:type="dxa"/>
          </w:tcPr>
          <w:p w14:paraId="0BE41DE5" w14:textId="6E95A5C7" w:rsidR="00EF26A7" w:rsidRDefault="00EF26A7" w:rsidP="00F81C78">
            <w:pPr>
              <w:tabs>
                <w:tab w:val="left" w:pos="1800"/>
              </w:tabs>
              <w:spacing w:after="60"/>
              <w:rPr>
                <w:rFonts w:ascii="Arial" w:hAnsi="Arial"/>
                <w:sz w:val="20"/>
              </w:rPr>
            </w:pPr>
            <w:r>
              <w:rPr>
                <w:rFonts w:ascii="Arial" w:hAnsi="Arial"/>
                <w:sz w:val="20"/>
              </w:rPr>
              <w:t>Specifier Note: Select the appropriate infill material recommended in the project evaluation and delete the others.</w:t>
            </w:r>
          </w:p>
        </w:tc>
      </w:tr>
    </w:tbl>
    <w:p w14:paraId="598FBECF" w14:textId="101F130F" w:rsidR="00C51D1D" w:rsidRPr="0033481A" w:rsidRDefault="00C51D1D" w:rsidP="00C844A8">
      <w:pPr>
        <w:numPr>
          <w:ilvl w:val="0"/>
          <w:numId w:val="18"/>
        </w:numPr>
        <w:tabs>
          <w:tab w:val="clear" w:pos="540"/>
          <w:tab w:val="num" w:pos="720"/>
        </w:tabs>
        <w:spacing w:before="60" w:after="60"/>
        <w:ind w:left="720" w:hanging="540"/>
        <w:rPr>
          <w:rFonts w:ascii="Arial" w:hAnsi="Arial"/>
          <w:sz w:val="20"/>
          <w:highlight w:val="yellow"/>
        </w:rPr>
      </w:pPr>
      <w:r w:rsidRPr="0033481A">
        <w:rPr>
          <w:rFonts w:ascii="Arial" w:hAnsi="Arial"/>
          <w:sz w:val="20"/>
          <w:highlight w:val="yellow"/>
        </w:rPr>
        <w:t>Topsoil Infill Placement</w:t>
      </w:r>
    </w:p>
    <w:p w14:paraId="7A97F6DE" w14:textId="3B82C30B" w:rsidR="00C51D1D" w:rsidRDefault="00C51D1D" w:rsidP="00C844A8">
      <w:pPr>
        <w:numPr>
          <w:ilvl w:val="1"/>
          <w:numId w:val="16"/>
        </w:numPr>
        <w:tabs>
          <w:tab w:val="clear" w:pos="1620"/>
          <w:tab w:val="left" w:pos="1260"/>
        </w:tabs>
        <w:spacing w:after="100"/>
        <w:ind w:left="1260" w:hanging="540"/>
        <w:rPr>
          <w:rFonts w:ascii="Arial" w:hAnsi="Arial"/>
          <w:sz w:val="20"/>
        </w:rPr>
      </w:pPr>
      <w:r w:rsidRPr="00A32EDB">
        <w:rPr>
          <w:rFonts w:ascii="Arial" w:hAnsi="Arial"/>
          <w:sz w:val="20"/>
        </w:rPr>
        <w:t xml:space="preserve">Place </w:t>
      </w:r>
      <w:r w:rsidR="00330FD7">
        <w:rPr>
          <w:rFonts w:ascii="Arial" w:hAnsi="Arial"/>
          <w:sz w:val="20"/>
        </w:rPr>
        <w:t>infill with suitable handling equipment</w:t>
      </w:r>
      <w:r w:rsidRPr="00A32EDB">
        <w:rPr>
          <w:rFonts w:ascii="Arial" w:hAnsi="Arial"/>
          <w:sz w:val="20"/>
        </w:rPr>
        <w:t>.</w:t>
      </w:r>
    </w:p>
    <w:p w14:paraId="647798D3" w14:textId="5F6AA105" w:rsidR="00330FD7" w:rsidRDefault="00330FD7" w:rsidP="00C844A8">
      <w:pPr>
        <w:numPr>
          <w:ilvl w:val="1"/>
          <w:numId w:val="16"/>
        </w:numPr>
        <w:tabs>
          <w:tab w:val="clear" w:pos="1620"/>
          <w:tab w:val="left" w:pos="1260"/>
        </w:tabs>
        <w:spacing w:after="100"/>
        <w:ind w:left="1260" w:hanging="540"/>
        <w:rPr>
          <w:rFonts w:ascii="Arial" w:hAnsi="Arial"/>
          <w:sz w:val="20"/>
        </w:rPr>
      </w:pPr>
      <w:r>
        <w:rPr>
          <w:rFonts w:ascii="Arial" w:hAnsi="Arial"/>
          <w:sz w:val="20"/>
        </w:rPr>
        <w:t>Infill material shall be free-flowing and not frozen when placed in the sections.</w:t>
      </w:r>
    </w:p>
    <w:p w14:paraId="32E6A387" w14:textId="77777777" w:rsidR="00C51D1D" w:rsidRDefault="00C51D1D" w:rsidP="00C844A8">
      <w:pPr>
        <w:numPr>
          <w:ilvl w:val="1"/>
          <w:numId w:val="16"/>
        </w:numPr>
        <w:tabs>
          <w:tab w:val="clear" w:pos="1620"/>
          <w:tab w:val="left" w:pos="1260"/>
        </w:tabs>
        <w:spacing w:after="100"/>
        <w:ind w:left="1260" w:hanging="540"/>
        <w:rPr>
          <w:rFonts w:ascii="Arial" w:hAnsi="Arial"/>
          <w:sz w:val="20"/>
        </w:rPr>
      </w:pPr>
      <w:r w:rsidRPr="00A32EDB">
        <w:rPr>
          <w:rFonts w:ascii="Arial" w:hAnsi="Arial"/>
          <w:sz w:val="20"/>
        </w:rPr>
        <w:t xml:space="preserve">Limit drop height to </w:t>
      </w:r>
      <w:r w:rsidR="00332740">
        <w:rPr>
          <w:rFonts w:ascii="Arial" w:hAnsi="Arial"/>
          <w:sz w:val="20"/>
        </w:rPr>
        <w:t>prevent panel distortion</w:t>
      </w:r>
      <w:r w:rsidRPr="00A32EDB">
        <w:rPr>
          <w:rFonts w:ascii="Arial" w:hAnsi="Arial"/>
          <w:sz w:val="20"/>
        </w:rPr>
        <w:t>.</w:t>
      </w:r>
    </w:p>
    <w:p w14:paraId="551C35B4" w14:textId="1DA4B8F4" w:rsidR="00C51D1D" w:rsidRDefault="00C51D1D" w:rsidP="00C844A8">
      <w:pPr>
        <w:numPr>
          <w:ilvl w:val="1"/>
          <w:numId w:val="16"/>
        </w:numPr>
        <w:tabs>
          <w:tab w:val="clear" w:pos="1620"/>
          <w:tab w:val="left" w:pos="1260"/>
        </w:tabs>
        <w:spacing w:after="100"/>
        <w:ind w:left="1260" w:hanging="540"/>
        <w:rPr>
          <w:rFonts w:ascii="Arial" w:hAnsi="Arial"/>
          <w:sz w:val="20"/>
        </w:rPr>
      </w:pPr>
      <w:r>
        <w:rPr>
          <w:rFonts w:ascii="Arial" w:hAnsi="Arial"/>
          <w:sz w:val="20"/>
        </w:rPr>
        <w:t>Fill s</w:t>
      </w:r>
      <w:r w:rsidRPr="00A32EDB">
        <w:rPr>
          <w:rFonts w:ascii="Arial" w:hAnsi="Arial"/>
          <w:sz w:val="20"/>
        </w:rPr>
        <w:t xml:space="preserve">ections </w:t>
      </w:r>
      <w:r>
        <w:rPr>
          <w:rFonts w:ascii="Arial" w:hAnsi="Arial"/>
          <w:sz w:val="20"/>
        </w:rPr>
        <w:t xml:space="preserve">from the crest of the </w:t>
      </w:r>
      <w:r w:rsidR="00626853">
        <w:rPr>
          <w:rFonts w:ascii="Arial" w:hAnsi="Arial"/>
          <w:sz w:val="20"/>
        </w:rPr>
        <w:t>channel</w:t>
      </w:r>
      <w:r>
        <w:rPr>
          <w:rFonts w:ascii="Arial" w:hAnsi="Arial"/>
          <w:sz w:val="20"/>
        </w:rPr>
        <w:t xml:space="preserve"> </w:t>
      </w:r>
      <w:r w:rsidRPr="00A32EDB">
        <w:rPr>
          <w:rFonts w:ascii="Arial" w:hAnsi="Arial"/>
          <w:sz w:val="20"/>
        </w:rPr>
        <w:t xml:space="preserve">to toe </w:t>
      </w:r>
      <w:r>
        <w:rPr>
          <w:rFonts w:ascii="Arial" w:hAnsi="Arial"/>
          <w:sz w:val="20"/>
        </w:rPr>
        <w:t>or in accordance with</w:t>
      </w:r>
      <w:r w:rsidR="00330FD7">
        <w:rPr>
          <w:rFonts w:ascii="Arial" w:hAnsi="Arial"/>
          <w:sz w:val="20"/>
        </w:rPr>
        <w:t xml:space="preserve"> Contract Documents</w:t>
      </w:r>
      <w:r>
        <w:rPr>
          <w:rFonts w:ascii="Arial" w:hAnsi="Arial"/>
          <w:sz w:val="20"/>
        </w:rPr>
        <w:t>.</w:t>
      </w:r>
    </w:p>
    <w:p w14:paraId="13458BB0" w14:textId="56EEF51A" w:rsidR="00C51D1D" w:rsidRDefault="00C51D1D" w:rsidP="00C844A8">
      <w:pPr>
        <w:numPr>
          <w:ilvl w:val="1"/>
          <w:numId w:val="16"/>
        </w:numPr>
        <w:tabs>
          <w:tab w:val="clear" w:pos="1620"/>
          <w:tab w:val="left" w:pos="1260"/>
        </w:tabs>
        <w:spacing w:after="100"/>
        <w:ind w:left="1260" w:hanging="540"/>
        <w:rPr>
          <w:rFonts w:ascii="Arial" w:hAnsi="Arial"/>
          <w:sz w:val="20"/>
        </w:rPr>
      </w:pPr>
      <w:r>
        <w:rPr>
          <w:rFonts w:ascii="Arial" w:hAnsi="Arial"/>
          <w:sz w:val="20"/>
        </w:rPr>
        <w:t>Evenly spread infill and tamp into place</w:t>
      </w:r>
      <w:r w:rsidR="00286C88">
        <w:rPr>
          <w:rFonts w:ascii="Arial" w:hAnsi="Arial"/>
          <w:sz w:val="20"/>
        </w:rPr>
        <w:t xml:space="preserve"> ensuring the infill is flush with top of cell walls</w:t>
      </w:r>
      <w:r w:rsidR="00330FD7">
        <w:rPr>
          <w:rFonts w:ascii="Arial" w:hAnsi="Arial"/>
          <w:sz w:val="20"/>
        </w:rPr>
        <w:t xml:space="preserve"> per the Contract Documents</w:t>
      </w:r>
      <w:r>
        <w:rPr>
          <w:rFonts w:ascii="Arial" w:hAnsi="Arial"/>
          <w:sz w:val="20"/>
        </w:rPr>
        <w:t>.</w:t>
      </w:r>
    </w:p>
    <w:p w14:paraId="6E0C8AFE" w14:textId="77777777" w:rsidR="00C51D1D" w:rsidRPr="0033481A" w:rsidRDefault="00C51D1D" w:rsidP="00C844A8">
      <w:pPr>
        <w:numPr>
          <w:ilvl w:val="0"/>
          <w:numId w:val="18"/>
        </w:numPr>
        <w:tabs>
          <w:tab w:val="clear" w:pos="540"/>
          <w:tab w:val="num" w:pos="720"/>
        </w:tabs>
        <w:spacing w:before="60" w:after="60"/>
        <w:ind w:left="720" w:hanging="540"/>
        <w:rPr>
          <w:rFonts w:ascii="Arial" w:hAnsi="Arial"/>
          <w:sz w:val="20"/>
          <w:highlight w:val="yellow"/>
        </w:rPr>
      </w:pPr>
      <w:r w:rsidRPr="0033481A">
        <w:rPr>
          <w:rFonts w:ascii="Arial" w:hAnsi="Arial"/>
          <w:sz w:val="20"/>
          <w:highlight w:val="yellow"/>
        </w:rPr>
        <w:lastRenderedPageBreak/>
        <w:t>Aggregate Infill Placement</w:t>
      </w:r>
    </w:p>
    <w:p w14:paraId="723D2AFB" w14:textId="132AD369" w:rsidR="00C51D1D" w:rsidRDefault="00C51D1D" w:rsidP="00C844A8">
      <w:pPr>
        <w:numPr>
          <w:ilvl w:val="0"/>
          <w:numId w:val="37"/>
        </w:numPr>
        <w:tabs>
          <w:tab w:val="clear" w:pos="1080"/>
        </w:tabs>
        <w:spacing w:after="100"/>
        <w:rPr>
          <w:rFonts w:ascii="Arial" w:hAnsi="Arial"/>
          <w:sz w:val="20"/>
        </w:rPr>
      </w:pPr>
      <w:r w:rsidRPr="00A32EDB">
        <w:rPr>
          <w:rFonts w:ascii="Arial" w:hAnsi="Arial"/>
          <w:sz w:val="20"/>
        </w:rPr>
        <w:t>Place infill with suitable material handling equipment.</w:t>
      </w:r>
    </w:p>
    <w:p w14:paraId="06062164" w14:textId="0583F7E3" w:rsidR="00286C88" w:rsidRDefault="00286C88" w:rsidP="00C844A8">
      <w:pPr>
        <w:numPr>
          <w:ilvl w:val="0"/>
          <w:numId w:val="37"/>
        </w:numPr>
        <w:tabs>
          <w:tab w:val="clear" w:pos="1080"/>
        </w:tabs>
        <w:spacing w:after="100"/>
        <w:rPr>
          <w:rFonts w:ascii="Arial" w:hAnsi="Arial"/>
          <w:sz w:val="20"/>
        </w:rPr>
      </w:pPr>
      <w:r>
        <w:rPr>
          <w:rFonts w:ascii="Arial" w:hAnsi="Arial"/>
          <w:sz w:val="20"/>
        </w:rPr>
        <w:t>Infill material shall be free-flowing and not frozen when placed in the sections.</w:t>
      </w:r>
    </w:p>
    <w:p w14:paraId="2FA6D100" w14:textId="77777777" w:rsidR="00C51D1D" w:rsidRDefault="00C51D1D" w:rsidP="00C844A8">
      <w:pPr>
        <w:numPr>
          <w:ilvl w:val="0"/>
          <w:numId w:val="37"/>
        </w:numPr>
        <w:tabs>
          <w:tab w:val="clear" w:pos="1080"/>
          <w:tab w:val="left" w:pos="1320"/>
        </w:tabs>
        <w:spacing w:after="100"/>
        <w:rPr>
          <w:rFonts w:ascii="Arial" w:hAnsi="Arial"/>
          <w:sz w:val="20"/>
        </w:rPr>
      </w:pPr>
      <w:r w:rsidRPr="00A32EDB">
        <w:rPr>
          <w:rFonts w:ascii="Arial" w:hAnsi="Arial"/>
          <w:sz w:val="20"/>
        </w:rPr>
        <w:t>Limit drop height to</w:t>
      </w:r>
      <w:r w:rsidR="006A598F">
        <w:rPr>
          <w:rFonts w:ascii="Arial" w:hAnsi="Arial"/>
          <w:sz w:val="20"/>
        </w:rPr>
        <w:t xml:space="preserve"> </w:t>
      </w:r>
      <w:r w:rsidR="00332740">
        <w:rPr>
          <w:rFonts w:ascii="Arial" w:hAnsi="Arial"/>
          <w:sz w:val="20"/>
        </w:rPr>
        <w:t>prevent panel distortion</w:t>
      </w:r>
      <w:r w:rsidRPr="00A32EDB">
        <w:rPr>
          <w:rFonts w:ascii="Arial" w:hAnsi="Arial"/>
          <w:sz w:val="20"/>
        </w:rPr>
        <w:t>.</w:t>
      </w:r>
    </w:p>
    <w:p w14:paraId="2DACC38B" w14:textId="49C72924" w:rsidR="00C51D1D" w:rsidRDefault="00C51D1D" w:rsidP="00C844A8">
      <w:pPr>
        <w:numPr>
          <w:ilvl w:val="0"/>
          <w:numId w:val="37"/>
        </w:numPr>
        <w:tabs>
          <w:tab w:val="clear" w:pos="1080"/>
          <w:tab w:val="left" w:pos="1320"/>
        </w:tabs>
        <w:spacing w:after="100"/>
        <w:rPr>
          <w:rFonts w:ascii="Arial" w:hAnsi="Arial"/>
          <w:sz w:val="20"/>
        </w:rPr>
      </w:pPr>
      <w:r>
        <w:rPr>
          <w:rFonts w:ascii="Arial" w:hAnsi="Arial"/>
          <w:sz w:val="20"/>
        </w:rPr>
        <w:t>Fill s</w:t>
      </w:r>
      <w:r w:rsidRPr="00A32EDB">
        <w:rPr>
          <w:rFonts w:ascii="Arial" w:hAnsi="Arial"/>
          <w:sz w:val="20"/>
        </w:rPr>
        <w:t xml:space="preserve">ections </w:t>
      </w:r>
      <w:r>
        <w:rPr>
          <w:rFonts w:ascii="Arial" w:hAnsi="Arial"/>
          <w:sz w:val="20"/>
        </w:rPr>
        <w:t xml:space="preserve">from the crest of the </w:t>
      </w:r>
      <w:r w:rsidR="00626853">
        <w:rPr>
          <w:rFonts w:ascii="Arial" w:hAnsi="Arial"/>
          <w:sz w:val="20"/>
        </w:rPr>
        <w:t>channel</w:t>
      </w:r>
      <w:r>
        <w:rPr>
          <w:rFonts w:ascii="Arial" w:hAnsi="Arial"/>
          <w:sz w:val="20"/>
        </w:rPr>
        <w:t xml:space="preserve"> </w:t>
      </w:r>
      <w:r w:rsidRPr="00A32EDB">
        <w:rPr>
          <w:rFonts w:ascii="Arial" w:hAnsi="Arial"/>
          <w:sz w:val="20"/>
        </w:rPr>
        <w:t xml:space="preserve">to toe </w:t>
      </w:r>
      <w:r>
        <w:rPr>
          <w:rFonts w:ascii="Arial" w:hAnsi="Arial"/>
          <w:sz w:val="20"/>
        </w:rPr>
        <w:t xml:space="preserve">or in accordance with </w:t>
      </w:r>
      <w:r w:rsidR="00286C88">
        <w:rPr>
          <w:rFonts w:ascii="Arial" w:hAnsi="Arial"/>
          <w:sz w:val="20"/>
        </w:rPr>
        <w:t>Contract Documents</w:t>
      </w:r>
      <w:r>
        <w:rPr>
          <w:rFonts w:ascii="Arial" w:hAnsi="Arial"/>
          <w:sz w:val="20"/>
        </w:rPr>
        <w:t>.</w:t>
      </w:r>
    </w:p>
    <w:p w14:paraId="5A98337E" w14:textId="34C2735F" w:rsidR="00C51D1D" w:rsidRPr="003D2CE7" w:rsidRDefault="00C51D1D" w:rsidP="00C844A8">
      <w:pPr>
        <w:numPr>
          <w:ilvl w:val="0"/>
          <w:numId w:val="37"/>
        </w:numPr>
        <w:tabs>
          <w:tab w:val="clear" w:pos="1080"/>
          <w:tab w:val="left" w:pos="1320"/>
        </w:tabs>
        <w:spacing w:after="100"/>
        <w:rPr>
          <w:rFonts w:ascii="Arial" w:hAnsi="Arial"/>
          <w:sz w:val="20"/>
        </w:rPr>
      </w:pPr>
      <w:r w:rsidRPr="003D2CE7">
        <w:rPr>
          <w:rFonts w:ascii="Arial" w:hAnsi="Arial"/>
          <w:sz w:val="20"/>
        </w:rPr>
        <w:t>Evenly spread infill ensur</w:t>
      </w:r>
      <w:r w:rsidR="00286C88">
        <w:rPr>
          <w:rFonts w:ascii="Arial" w:hAnsi="Arial"/>
          <w:sz w:val="20"/>
        </w:rPr>
        <w:t>ing the</w:t>
      </w:r>
      <w:r w:rsidRPr="003D2CE7">
        <w:rPr>
          <w:rFonts w:ascii="Arial" w:hAnsi="Arial"/>
          <w:sz w:val="20"/>
        </w:rPr>
        <w:t xml:space="preserve"> infill is flush with the </w:t>
      </w:r>
      <w:r w:rsidR="00286C88">
        <w:rPr>
          <w:rFonts w:ascii="Arial" w:hAnsi="Arial"/>
          <w:sz w:val="20"/>
        </w:rPr>
        <w:t xml:space="preserve">top of the </w:t>
      </w:r>
      <w:r w:rsidRPr="003D2CE7">
        <w:rPr>
          <w:rFonts w:ascii="Arial" w:hAnsi="Arial"/>
          <w:sz w:val="20"/>
        </w:rPr>
        <w:t>cell walls</w:t>
      </w:r>
      <w:r w:rsidR="00286C88">
        <w:rPr>
          <w:rFonts w:ascii="Arial" w:hAnsi="Arial"/>
          <w:sz w:val="20"/>
        </w:rPr>
        <w:t xml:space="preserve"> per the Contract Documents</w:t>
      </w:r>
      <w:r w:rsidRPr="003D2CE7">
        <w:rPr>
          <w:rFonts w:ascii="Arial" w:hAnsi="Arial"/>
          <w:sz w:val="20"/>
        </w:rPr>
        <w:t>.</w:t>
      </w:r>
    </w:p>
    <w:p w14:paraId="1BFC4CE1" w14:textId="77777777" w:rsidR="00C51D1D" w:rsidRPr="0033481A" w:rsidRDefault="00C51D1D" w:rsidP="00C844A8">
      <w:pPr>
        <w:numPr>
          <w:ilvl w:val="0"/>
          <w:numId w:val="18"/>
        </w:numPr>
        <w:tabs>
          <w:tab w:val="clear" w:pos="540"/>
          <w:tab w:val="num" w:pos="720"/>
        </w:tabs>
        <w:spacing w:before="60" w:after="60"/>
        <w:ind w:left="720" w:hanging="540"/>
        <w:rPr>
          <w:rFonts w:ascii="Arial" w:hAnsi="Arial"/>
          <w:sz w:val="20"/>
          <w:highlight w:val="yellow"/>
        </w:rPr>
      </w:pPr>
      <w:r w:rsidRPr="0033481A">
        <w:rPr>
          <w:rFonts w:ascii="Arial" w:hAnsi="Arial"/>
          <w:sz w:val="20"/>
          <w:highlight w:val="yellow"/>
        </w:rPr>
        <w:t>Concrete Infill Placement</w:t>
      </w:r>
    </w:p>
    <w:p w14:paraId="391E20FD" w14:textId="785D81C6" w:rsidR="00C51D1D" w:rsidRDefault="00286C88" w:rsidP="00C844A8">
      <w:pPr>
        <w:numPr>
          <w:ilvl w:val="0"/>
          <w:numId w:val="33"/>
        </w:numPr>
        <w:tabs>
          <w:tab w:val="clear" w:pos="1620"/>
          <w:tab w:val="num" w:pos="1260"/>
        </w:tabs>
        <w:spacing w:after="100"/>
        <w:ind w:left="1260" w:hanging="540"/>
        <w:rPr>
          <w:rFonts w:ascii="Arial" w:hAnsi="Arial"/>
          <w:sz w:val="20"/>
        </w:rPr>
      </w:pPr>
      <w:r>
        <w:rPr>
          <w:rFonts w:ascii="Arial" w:hAnsi="Arial"/>
          <w:sz w:val="20"/>
        </w:rPr>
        <w:t xml:space="preserve">Place infill with suitable material handling equipment. </w:t>
      </w:r>
      <w:r w:rsidR="00C51D1D">
        <w:rPr>
          <w:rFonts w:ascii="Arial" w:hAnsi="Arial"/>
          <w:sz w:val="20"/>
        </w:rPr>
        <w:t xml:space="preserve">Concrete shall be placed, </w:t>
      </w:r>
      <w:proofErr w:type="gramStart"/>
      <w:r w:rsidR="00C51D1D">
        <w:rPr>
          <w:rFonts w:ascii="Arial" w:hAnsi="Arial"/>
          <w:sz w:val="20"/>
        </w:rPr>
        <w:t>finished</w:t>
      </w:r>
      <w:proofErr w:type="gramEnd"/>
      <w:r w:rsidR="00C51D1D">
        <w:rPr>
          <w:rFonts w:ascii="Arial" w:hAnsi="Arial"/>
          <w:sz w:val="20"/>
        </w:rPr>
        <w:t xml:space="preserve"> and cured in accordance with the Contract Documents.</w:t>
      </w:r>
    </w:p>
    <w:p w14:paraId="53E46E2A" w14:textId="6CFD1605" w:rsidR="00C51D1D" w:rsidRDefault="00C51D1D" w:rsidP="00C844A8">
      <w:pPr>
        <w:numPr>
          <w:ilvl w:val="0"/>
          <w:numId w:val="33"/>
        </w:numPr>
        <w:tabs>
          <w:tab w:val="clear" w:pos="1620"/>
          <w:tab w:val="num" w:pos="1260"/>
        </w:tabs>
        <w:spacing w:after="100"/>
        <w:ind w:left="1260" w:hanging="540"/>
        <w:rPr>
          <w:rFonts w:ascii="Arial" w:hAnsi="Arial"/>
          <w:sz w:val="20"/>
        </w:rPr>
      </w:pPr>
      <w:r>
        <w:rPr>
          <w:rFonts w:ascii="Arial" w:hAnsi="Arial"/>
          <w:sz w:val="20"/>
        </w:rPr>
        <w:t xml:space="preserve">Once </w:t>
      </w:r>
      <w:r w:rsidR="00286C88">
        <w:rPr>
          <w:rFonts w:ascii="Arial" w:hAnsi="Arial"/>
          <w:sz w:val="20"/>
        </w:rPr>
        <w:t xml:space="preserve">infilling begins, infilling shall be continuous until a </w:t>
      </w:r>
      <w:r>
        <w:rPr>
          <w:rFonts w:ascii="Arial" w:hAnsi="Arial"/>
          <w:sz w:val="20"/>
        </w:rPr>
        <w:t>designated section is completed or as approved by the Engineer.</w:t>
      </w:r>
    </w:p>
    <w:p w14:paraId="7D631C71" w14:textId="3A32D726" w:rsidR="00C51D1D" w:rsidRDefault="00C51D1D" w:rsidP="00C844A8">
      <w:pPr>
        <w:numPr>
          <w:ilvl w:val="0"/>
          <w:numId w:val="33"/>
        </w:numPr>
        <w:tabs>
          <w:tab w:val="clear" w:pos="1620"/>
          <w:tab w:val="num" w:pos="1260"/>
        </w:tabs>
        <w:spacing w:after="100"/>
        <w:ind w:left="1260" w:hanging="540"/>
        <w:rPr>
          <w:rFonts w:ascii="Arial" w:hAnsi="Arial"/>
          <w:sz w:val="20"/>
        </w:rPr>
      </w:pPr>
      <w:r>
        <w:rPr>
          <w:rFonts w:ascii="Arial" w:hAnsi="Arial"/>
          <w:sz w:val="20"/>
        </w:rPr>
        <w:t xml:space="preserve">Limit the drop height to </w:t>
      </w:r>
      <w:r w:rsidR="00332740">
        <w:rPr>
          <w:rFonts w:ascii="Arial" w:hAnsi="Arial"/>
          <w:sz w:val="20"/>
        </w:rPr>
        <w:t>prevent panel distortion</w:t>
      </w:r>
      <w:r w:rsidR="009776DB">
        <w:rPr>
          <w:rFonts w:ascii="Arial" w:hAnsi="Arial"/>
          <w:sz w:val="20"/>
        </w:rPr>
        <w:t>.</w:t>
      </w:r>
    </w:p>
    <w:p w14:paraId="08AA6ACE" w14:textId="7FEB0AAD" w:rsidR="00286C88" w:rsidRDefault="00286C88" w:rsidP="00C844A8">
      <w:pPr>
        <w:numPr>
          <w:ilvl w:val="0"/>
          <w:numId w:val="33"/>
        </w:numPr>
        <w:tabs>
          <w:tab w:val="clear" w:pos="1620"/>
          <w:tab w:val="num" w:pos="1260"/>
        </w:tabs>
        <w:spacing w:after="100"/>
        <w:ind w:left="1260" w:hanging="540"/>
        <w:rPr>
          <w:rFonts w:ascii="Arial" w:hAnsi="Arial"/>
          <w:sz w:val="20"/>
        </w:rPr>
      </w:pPr>
      <w:r>
        <w:rPr>
          <w:rFonts w:ascii="Arial" w:hAnsi="Arial"/>
          <w:sz w:val="20"/>
        </w:rPr>
        <w:t xml:space="preserve">Fill sections from the crest of the </w:t>
      </w:r>
      <w:r w:rsidR="00626853">
        <w:rPr>
          <w:rFonts w:ascii="Arial" w:hAnsi="Arial"/>
          <w:sz w:val="20"/>
        </w:rPr>
        <w:t>channel</w:t>
      </w:r>
      <w:r>
        <w:rPr>
          <w:rFonts w:ascii="Arial" w:hAnsi="Arial"/>
          <w:sz w:val="20"/>
        </w:rPr>
        <w:t xml:space="preserve"> to toe or in accordance with Contract Documents.</w:t>
      </w:r>
    </w:p>
    <w:p w14:paraId="6940BA88" w14:textId="36487C05" w:rsidR="00C51D1D" w:rsidRPr="00286C88" w:rsidRDefault="00C51D1D" w:rsidP="00C844A8">
      <w:pPr>
        <w:numPr>
          <w:ilvl w:val="0"/>
          <w:numId w:val="33"/>
        </w:numPr>
        <w:tabs>
          <w:tab w:val="clear" w:pos="1620"/>
          <w:tab w:val="num" w:pos="1260"/>
        </w:tabs>
        <w:spacing w:after="100"/>
        <w:ind w:left="1260" w:hanging="540"/>
        <w:rPr>
          <w:rFonts w:ascii="Arial" w:hAnsi="Arial"/>
          <w:sz w:val="20"/>
        </w:rPr>
      </w:pPr>
      <w:r w:rsidRPr="00286C88">
        <w:rPr>
          <w:rFonts w:ascii="Arial" w:hAnsi="Arial"/>
          <w:sz w:val="20"/>
        </w:rPr>
        <w:t>Concrete shall be</w:t>
      </w:r>
      <w:r w:rsidR="00286C88" w:rsidRPr="00286C88">
        <w:rPr>
          <w:rFonts w:ascii="Arial" w:hAnsi="Arial"/>
          <w:sz w:val="20"/>
        </w:rPr>
        <w:t xml:space="preserve"> screeded</w:t>
      </w:r>
      <w:r w:rsidRPr="00286C88">
        <w:rPr>
          <w:rFonts w:ascii="Arial" w:hAnsi="Arial"/>
          <w:sz w:val="20"/>
        </w:rPr>
        <w:t xml:space="preserve"> flush with the top of the walls.</w:t>
      </w:r>
      <w:r w:rsidR="00286C88" w:rsidRPr="00286C88">
        <w:rPr>
          <w:rFonts w:ascii="Arial" w:hAnsi="Arial"/>
          <w:sz w:val="20"/>
        </w:rPr>
        <w:t xml:space="preserve"> Apply specified finish.</w:t>
      </w:r>
    </w:p>
    <w:p w14:paraId="1D13A1C1" w14:textId="77777777" w:rsidR="00C51D1D" w:rsidRPr="0033481A" w:rsidRDefault="00C51D1D" w:rsidP="00C844A8">
      <w:pPr>
        <w:numPr>
          <w:ilvl w:val="0"/>
          <w:numId w:val="18"/>
        </w:numPr>
        <w:tabs>
          <w:tab w:val="clear" w:pos="540"/>
          <w:tab w:val="num" w:pos="720"/>
        </w:tabs>
        <w:spacing w:before="60" w:after="60"/>
        <w:ind w:left="720" w:hanging="540"/>
        <w:rPr>
          <w:rFonts w:ascii="Arial" w:hAnsi="Arial"/>
          <w:sz w:val="20"/>
          <w:highlight w:val="yellow"/>
        </w:rPr>
      </w:pPr>
      <w:r w:rsidRPr="0033481A">
        <w:rPr>
          <w:rFonts w:ascii="Arial" w:hAnsi="Arial"/>
          <w:sz w:val="20"/>
          <w:highlight w:val="yellow"/>
        </w:rPr>
        <w:t>Engineered Infill Placement</w:t>
      </w:r>
    </w:p>
    <w:p w14:paraId="15311B8B" w14:textId="4442A478" w:rsidR="00C51D1D" w:rsidRDefault="00C51D1D" w:rsidP="00C844A8">
      <w:pPr>
        <w:numPr>
          <w:ilvl w:val="0"/>
          <w:numId w:val="42"/>
        </w:numPr>
        <w:tabs>
          <w:tab w:val="clear" w:pos="1620"/>
          <w:tab w:val="num" w:pos="1260"/>
        </w:tabs>
        <w:spacing w:after="100"/>
        <w:ind w:left="1260" w:hanging="540"/>
        <w:rPr>
          <w:rFonts w:ascii="Arial" w:hAnsi="Arial"/>
          <w:sz w:val="20"/>
        </w:rPr>
      </w:pPr>
      <w:r w:rsidRPr="00CD1F0F">
        <w:rPr>
          <w:rFonts w:ascii="Arial" w:hAnsi="Arial"/>
          <w:sz w:val="20"/>
        </w:rPr>
        <w:t>Place infill with suitable material handling equipment.</w:t>
      </w:r>
    </w:p>
    <w:p w14:paraId="05E2F166" w14:textId="3BAEBFC9" w:rsidR="00286C88" w:rsidRPr="00CD1F0F" w:rsidRDefault="00286C88" w:rsidP="00C844A8">
      <w:pPr>
        <w:numPr>
          <w:ilvl w:val="0"/>
          <w:numId w:val="42"/>
        </w:numPr>
        <w:tabs>
          <w:tab w:val="clear" w:pos="1620"/>
          <w:tab w:val="num" w:pos="1260"/>
        </w:tabs>
        <w:spacing w:after="100"/>
        <w:ind w:left="1260" w:hanging="540"/>
        <w:rPr>
          <w:rFonts w:ascii="Arial" w:hAnsi="Arial"/>
          <w:sz w:val="20"/>
        </w:rPr>
      </w:pPr>
      <w:r>
        <w:rPr>
          <w:rFonts w:ascii="Arial" w:hAnsi="Arial"/>
          <w:sz w:val="20"/>
        </w:rPr>
        <w:t>Infill shall be free-flowing and not frozen when placed in the sections.</w:t>
      </w:r>
    </w:p>
    <w:p w14:paraId="17FA6057" w14:textId="432DC731" w:rsidR="00C51D1D" w:rsidRPr="00CD1F0F" w:rsidRDefault="00C51D1D" w:rsidP="00C844A8">
      <w:pPr>
        <w:numPr>
          <w:ilvl w:val="0"/>
          <w:numId w:val="42"/>
        </w:numPr>
        <w:tabs>
          <w:tab w:val="clear" w:pos="1620"/>
          <w:tab w:val="num" w:pos="1260"/>
        </w:tabs>
        <w:spacing w:after="100"/>
        <w:ind w:left="1260" w:hanging="540"/>
        <w:rPr>
          <w:rFonts w:ascii="Arial" w:hAnsi="Arial"/>
          <w:sz w:val="20"/>
        </w:rPr>
      </w:pPr>
      <w:r w:rsidRPr="00CD1F0F">
        <w:rPr>
          <w:rFonts w:ascii="Arial" w:hAnsi="Arial"/>
          <w:sz w:val="20"/>
        </w:rPr>
        <w:t xml:space="preserve">Limit drop height to </w:t>
      </w:r>
      <w:r w:rsidR="00332740">
        <w:rPr>
          <w:rFonts w:ascii="Arial" w:hAnsi="Arial"/>
          <w:sz w:val="20"/>
        </w:rPr>
        <w:t>prevent panel distortion</w:t>
      </w:r>
      <w:r w:rsidRPr="00CD1F0F">
        <w:rPr>
          <w:rFonts w:ascii="Arial" w:hAnsi="Arial"/>
          <w:sz w:val="20"/>
        </w:rPr>
        <w:t>.</w:t>
      </w:r>
    </w:p>
    <w:p w14:paraId="7B4EAFF6" w14:textId="2812DBEF" w:rsidR="00C51D1D" w:rsidRPr="00CD1F0F" w:rsidRDefault="00C51D1D" w:rsidP="00C844A8">
      <w:pPr>
        <w:numPr>
          <w:ilvl w:val="0"/>
          <w:numId w:val="42"/>
        </w:numPr>
        <w:tabs>
          <w:tab w:val="clear" w:pos="1620"/>
          <w:tab w:val="num" w:pos="1260"/>
        </w:tabs>
        <w:spacing w:after="100"/>
        <w:ind w:left="1260" w:hanging="540"/>
        <w:rPr>
          <w:rFonts w:ascii="Arial" w:hAnsi="Arial"/>
          <w:sz w:val="20"/>
        </w:rPr>
      </w:pPr>
      <w:r w:rsidRPr="00CD1F0F">
        <w:rPr>
          <w:rFonts w:ascii="Arial" w:hAnsi="Arial"/>
          <w:sz w:val="20"/>
        </w:rPr>
        <w:t xml:space="preserve">Fill sections from the crest of the </w:t>
      </w:r>
      <w:r w:rsidR="00626853">
        <w:rPr>
          <w:rFonts w:ascii="Arial" w:hAnsi="Arial"/>
          <w:sz w:val="20"/>
        </w:rPr>
        <w:t>channel</w:t>
      </w:r>
      <w:r w:rsidRPr="00CD1F0F">
        <w:rPr>
          <w:rFonts w:ascii="Arial" w:hAnsi="Arial"/>
          <w:sz w:val="20"/>
        </w:rPr>
        <w:t xml:space="preserve"> to toe in accordance with </w:t>
      </w:r>
      <w:r w:rsidR="00286C88">
        <w:rPr>
          <w:rFonts w:ascii="Arial" w:hAnsi="Arial"/>
          <w:sz w:val="20"/>
        </w:rPr>
        <w:t>Contract Documents</w:t>
      </w:r>
      <w:r w:rsidRPr="00CD1F0F">
        <w:rPr>
          <w:rFonts w:ascii="Arial" w:hAnsi="Arial"/>
          <w:sz w:val="20"/>
        </w:rPr>
        <w:t>.</w:t>
      </w:r>
    </w:p>
    <w:p w14:paraId="516B3B5B" w14:textId="15CAA5A9" w:rsidR="00EF26A7" w:rsidRPr="00EF26A7" w:rsidRDefault="00C51D1D" w:rsidP="00EF26A7">
      <w:pPr>
        <w:numPr>
          <w:ilvl w:val="0"/>
          <w:numId w:val="42"/>
        </w:numPr>
        <w:tabs>
          <w:tab w:val="clear" w:pos="1620"/>
          <w:tab w:val="num" w:pos="1260"/>
        </w:tabs>
        <w:spacing w:after="100"/>
        <w:ind w:left="1260" w:hanging="540"/>
        <w:rPr>
          <w:rFonts w:ascii="Arial" w:hAnsi="Arial"/>
          <w:sz w:val="20"/>
        </w:rPr>
      </w:pPr>
      <w:r w:rsidRPr="00CD1F0F">
        <w:rPr>
          <w:rFonts w:ascii="Arial" w:hAnsi="Arial"/>
          <w:sz w:val="20"/>
        </w:rPr>
        <w:t xml:space="preserve">Evenly spread infill and ensure the infill is flush with the </w:t>
      </w:r>
      <w:r w:rsidR="00286C88">
        <w:rPr>
          <w:rFonts w:ascii="Arial" w:hAnsi="Arial"/>
          <w:sz w:val="20"/>
        </w:rPr>
        <w:t xml:space="preserve">top of the </w:t>
      </w:r>
      <w:r w:rsidRPr="00CD1F0F">
        <w:rPr>
          <w:rFonts w:ascii="Arial" w:hAnsi="Arial"/>
          <w:sz w:val="20"/>
        </w:rPr>
        <w:t>cell walls</w:t>
      </w:r>
      <w:r w:rsidR="00286C88">
        <w:rPr>
          <w:rFonts w:ascii="Arial" w:hAnsi="Arial"/>
          <w:sz w:val="20"/>
        </w:rPr>
        <w:t xml:space="preserve"> per the Contract Documents.</w:t>
      </w:r>
      <w:r w:rsidR="00F22D2C">
        <w:rPr>
          <w:rFonts w:ascii="Arial" w:hAnsi="Arial"/>
          <w:sz w:val="20"/>
        </w:rPr>
        <w:br/>
      </w:r>
    </w:p>
    <w:tbl>
      <w:tblPr>
        <w:tblStyle w:val="TableGrid"/>
        <w:tblW w:w="0" w:type="auto"/>
        <w:tblLook w:val="04A0" w:firstRow="1" w:lastRow="0" w:firstColumn="1" w:lastColumn="0" w:noHBand="0" w:noVBand="1"/>
      </w:tblPr>
      <w:tblGrid>
        <w:gridCol w:w="10190"/>
      </w:tblGrid>
      <w:tr w:rsidR="00EF26A7" w14:paraId="7FDC9DE0" w14:textId="77777777" w:rsidTr="00F81C78">
        <w:tc>
          <w:tcPr>
            <w:tcW w:w="10190" w:type="dxa"/>
          </w:tcPr>
          <w:p w14:paraId="19D0F1E5" w14:textId="1A41EFB5" w:rsidR="00EF26A7" w:rsidRDefault="00EF26A7" w:rsidP="00F81C78">
            <w:pPr>
              <w:spacing w:after="100"/>
              <w:rPr>
                <w:rFonts w:ascii="Arial" w:hAnsi="Arial"/>
                <w:sz w:val="20"/>
              </w:rPr>
            </w:pPr>
            <w:r>
              <w:rPr>
                <w:rFonts w:ascii="Arial" w:hAnsi="Arial"/>
                <w:sz w:val="20"/>
              </w:rPr>
              <w:t>Specifier Note: If surface treatment is not recommended, delete the information.</w:t>
            </w:r>
          </w:p>
        </w:tc>
      </w:tr>
    </w:tbl>
    <w:p w14:paraId="5CE267D9" w14:textId="77777777" w:rsidR="00C51D1D" w:rsidRPr="009473A4" w:rsidRDefault="00C51D1D" w:rsidP="00C844A8">
      <w:pPr>
        <w:numPr>
          <w:ilvl w:val="0"/>
          <w:numId w:val="18"/>
        </w:numPr>
        <w:tabs>
          <w:tab w:val="clear" w:pos="540"/>
          <w:tab w:val="num" w:pos="720"/>
        </w:tabs>
        <w:spacing w:before="60" w:after="60"/>
        <w:ind w:left="734" w:hanging="547"/>
        <w:rPr>
          <w:rFonts w:ascii="Arial" w:hAnsi="Arial"/>
          <w:sz w:val="20"/>
          <w:highlight w:val="yellow"/>
        </w:rPr>
      </w:pPr>
      <w:r w:rsidRPr="009473A4">
        <w:rPr>
          <w:rFonts w:ascii="Arial" w:hAnsi="Arial"/>
          <w:sz w:val="20"/>
          <w:highlight w:val="yellow"/>
        </w:rPr>
        <w:t>Surface Treatment</w:t>
      </w:r>
    </w:p>
    <w:p w14:paraId="74B6D49C" w14:textId="259DD7ED" w:rsidR="00C51D1D" w:rsidRPr="005C69C7" w:rsidRDefault="00C51D1D" w:rsidP="00C844A8">
      <w:pPr>
        <w:numPr>
          <w:ilvl w:val="0"/>
          <w:numId w:val="34"/>
        </w:numPr>
        <w:tabs>
          <w:tab w:val="clear" w:pos="720"/>
          <w:tab w:val="num" w:pos="1260"/>
        </w:tabs>
        <w:spacing w:after="100"/>
        <w:ind w:left="1267" w:hanging="547"/>
        <w:rPr>
          <w:rFonts w:ascii="Arial" w:hAnsi="Arial"/>
          <w:sz w:val="20"/>
        </w:rPr>
      </w:pPr>
      <w:r w:rsidRPr="005C69C7">
        <w:rPr>
          <w:rFonts w:ascii="Arial" w:hAnsi="Arial"/>
          <w:sz w:val="20"/>
        </w:rPr>
        <w:t xml:space="preserve">Surface protection shall be installed </w:t>
      </w:r>
      <w:r w:rsidR="009473A4">
        <w:rPr>
          <w:rFonts w:ascii="Arial" w:hAnsi="Arial"/>
          <w:sz w:val="20"/>
        </w:rPr>
        <w:t>in accordance with the Contract Documents</w:t>
      </w:r>
      <w:r w:rsidRPr="005C69C7">
        <w:rPr>
          <w:rFonts w:ascii="Arial" w:hAnsi="Arial"/>
          <w:sz w:val="20"/>
        </w:rPr>
        <w:t>.</w:t>
      </w:r>
    </w:p>
    <w:p w14:paraId="25074A47" w14:textId="77777777" w:rsidR="00C51D1D" w:rsidRDefault="00C51D1D" w:rsidP="00F14A9C">
      <w:pPr>
        <w:tabs>
          <w:tab w:val="left" w:pos="-720"/>
          <w:tab w:val="left" w:pos="180"/>
          <w:tab w:val="left" w:pos="720"/>
          <w:tab w:val="left" w:pos="1260"/>
          <w:tab w:val="left" w:pos="1800"/>
        </w:tabs>
        <w:spacing w:after="100"/>
        <w:rPr>
          <w:rFonts w:ascii="Arial" w:hAnsi="Arial"/>
          <w:sz w:val="22"/>
        </w:rPr>
        <w:sectPr w:rsidR="00C51D1D" w:rsidSect="006B3495">
          <w:headerReference w:type="default" r:id="rId11"/>
          <w:footerReference w:type="default" r:id="rId12"/>
          <w:endnotePr>
            <w:numFmt w:val="decimal"/>
          </w:endnotePr>
          <w:type w:val="continuous"/>
          <w:pgSz w:w="12240" w:h="15840" w:code="1"/>
          <w:pgMar w:top="1350" w:right="960" w:bottom="1080" w:left="1080" w:header="720" w:footer="661" w:gutter="0"/>
          <w:cols w:space="720"/>
          <w:noEndnote/>
        </w:sectPr>
      </w:pPr>
    </w:p>
    <w:p w14:paraId="23B944F6" w14:textId="77777777" w:rsidR="0096062D" w:rsidRDefault="0096062D" w:rsidP="0096062D">
      <w:pPr>
        <w:pStyle w:val="Heading1"/>
        <w:jc w:val="both"/>
      </w:pPr>
      <w:r>
        <w:lastRenderedPageBreak/>
        <w:t>Appendix A</w:t>
      </w:r>
    </w:p>
    <w:p w14:paraId="15974991" w14:textId="77777777" w:rsidR="0096062D" w:rsidRDefault="0096062D" w:rsidP="0096062D">
      <w:pPr>
        <w:pStyle w:val="Heading2"/>
        <w:jc w:val="both"/>
      </w:pPr>
      <w:bookmarkStart w:id="14" w:name="_Ref22093034"/>
      <w:bookmarkStart w:id="15" w:name="_Toc58140511"/>
      <w:r>
        <w:t>Short-Term Seam Strength Test Procedure</w:t>
      </w:r>
      <w:bookmarkEnd w:id="14"/>
      <w:bookmarkEnd w:id="15"/>
    </w:p>
    <w:p w14:paraId="67EDFBFE" w14:textId="77777777" w:rsidR="0096062D" w:rsidRDefault="0096062D" w:rsidP="0096062D">
      <w:pPr>
        <w:pStyle w:val="Heading3"/>
      </w:pPr>
      <w:bookmarkStart w:id="16" w:name="_Toc58140512"/>
      <w:r>
        <w:t>Frequency of Test</w:t>
      </w:r>
      <w:bookmarkEnd w:id="16"/>
    </w:p>
    <w:p w14:paraId="2FE92195" w14:textId="681AB2B7" w:rsidR="0096062D" w:rsidRPr="0094663A" w:rsidRDefault="00475EA6" w:rsidP="0096062D">
      <w:pPr>
        <w:pStyle w:val="Body"/>
        <w:jc w:val="both"/>
        <w:rPr>
          <w:sz w:val="18"/>
          <w:szCs w:val="18"/>
        </w:rPr>
      </w:pPr>
      <w:r w:rsidRPr="0094663A">
        <w:rPr>
          <w:noProof/>
          <w:sz w:val="18"/>
          <w:szCs w:val="18"/>
        </w:rPr>
        <mc:AlternateContent>
          <mc:Choice Requires="wpg">
            <w:drawing>
              <wp:anchor distT="0" distB="0" distL="114300" distR="114300" simplePos="0" relativeHeight="251658752" behindDoc="0" locked="1" layoutInCell="1" allowOverlap="1" wp14:anchorId="3BAFCA01" wp14:editId="55ACFAB4">
                <wp:simplePos x="0" y="0"/>
                <wp:positionH relativeFrom="column">
                  <wp:posOffset>1508125</wp:posOffset>
                </wp:positionH>
                <wp:positionV relativeFrom="paragraph">
                  <wp:posOffset>-276225</wp:posOffset>
                </wp:positionV>
                <wp:extent cx="1280160" cy="2112645"/>
                <wp:effectExtent l="0" t="0" r="0" b="0"/>
                <wp:wrapSquare wrapText="bothSides"/>
                <wp:docPr id="5"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80160" cy="2112645"/>
                          <a:chOff x="8755" y="11504"/>
                          <a:chExt cx="2002" cy="3697"/>
                        </a:xfrm>
                      </wpg:grpSpPr>
                      <pic:pic xmlns:pic="http://schemas.openxmlformats.org/drawingml/2006/picture">
                        <pic:nvPicPr>
                          <pic:cNvPr id="6"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8755" y="11504"/>
                            <a:ext cx="2002" cy="29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 name="Text Box 8"/>
                        <wps:cNvSpPr txBox="1">
                          <a:spLocks noChangeArrowheads="1"/>
                        </wps:cNvSpPr>
                        <wps:spPr bwMode="auto">
                          <a:xfrm>
                            <a:off x="8755" y="14481"/>
                            <a:ext cx="2002" cy="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3EDF954" w14:textId="77777777" w:rsidR="00DE4AFC" w:rsidRDefault="00DE4AFC" w:rsidP="0096062D">
                              <w:pPr>
                                <w:pStyle w:val="Normal-Sub"/>
                                <w:jc w:val="center"/>
                              </w:pPr>
                              <w:r>
                                <w:t>Figure A1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BAFCA01" id="Group 6" o:spid="_x0000_s1026" style="position:absolute;left:0;text-align:left;margin-left:118.75pt;margin-top:-21.75pt;width:100.8pt;height:166.35pt;z-index:251658752" coordorigin="8755,11504" coordsize="2002,3697" o:gfxdata="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left:8755;top:11504;width:2002;height:29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">
                  <v:imagedata r:id="rId14" o:title=""/>
                </v:shape>
                <v:shapetype id="_x0000_t202" coordsize="21600,21600" o:spt="202" path="m,l,21600r21600,l21600,xe">
                  <v:stroke joinstyle="miter"/>
                  <v:path gradientshapeok="t" o:connecttype="rect"/>
                </v:shapetype>
                <v:shape id="Text Box 8" o:spid="_x0000_s1028" type="#_x0000_t202" style="position:absolute;left:8755;top:14481;width:2002;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" stroked="f">
                  <v:textbox>
                    <w:txbxContent>
                      <w:p w14:paraId="63EDF954" w14:textId="77777777" w:rsidR="00DE4AFC" w:rsidRDefault="00DE4AFC" w:rsidP="0096062D">
                        <w:pPr>
                          <w:pStyle w:val="Normal-Sub"/>
                          <w:jc w:val="center"/>
                        </w:pPr>
                        <w:r>
                          <w:t>Figure A1</w:t>
                        </w:r>
                      </w:p>
                    </w:txbxContent>
                  </v:textbox>
                </v:shape>
                <w10:wrap type="square"/>
                <w10:anchorlock/>
              </v:group>
            </w:pict>
          </mc:Fallback>
        </mc:AlternateContent>
      </w:r>
      <w:r w:rsidR="0096062D" w:rsidRPr="0094663A">
        <w:rPr>
          <w:sz w:val="18"/>
          <w:szCs w:val="18"/>
        </w:rPr>
        <w:t>The short-term seam peel strength test (referred to as the ‘test’ in this section) shall be performed on a geocell section randomly taken directly from the production line each two hours.</w:t>
      </w:r>
    </w:p>
    <w:p w14:paraId="1DBA1098" w14:textId="77777777" w:rsidR="0096062D" w:rsidRDefault="0096062D" w:rsidP="0096062D">
      <w:pPr>
        <w:pStyle w:val="Heading3"/>
        <w:jc w:val="both"/>
      </w:pPr>
      <w:bookmarkStart w:id="17" w:name="_Toc58140513"/>
      <w:r>
        <w:t>Test Sample Preparation</w:t>
      </w:r>
      <w:bookmarkEnd w:id="17"/>
    </w:p>
    <w:p w14:paraId="061B6B4B" w14:textId="77777777" w:rsidR="0096062D" w:rsidRPr="0094663A" w:rsidRDefault="0096062D" w:rsidP="0096062D">
      <w:pPr>
        <w:pStyle w:val="Body"/>
        <w:jc w:val="both"/>
        <w:rPr>
          <w:sz w:val="18"/>
          <w:szCs w:val="18"/>
        </w:rPr>
      </w:pPr>
      <w:r w:rsidRPr="0094663A">
        <w:rPr>
          <w:sz w:val="18"/>
          <w:szCs w:val="18"/>
        </w:rPr>
        <w:t>Randomly choose 10 welds within the selected section and cut those welds from the section such that 10 cm (4 in) of material exist on each side of the weld. The test sample shall have a general appearance as illustrated in Figure A1. Prior to testing, the test samples shall have air cool for a minimum of 30 minutes from the time the selected geocell section was manufactured.</w:t>
      </w:r>
    </w:p>
    <w:p w14:paraId="64EFC814" w14:textId="77777777" w:rsidR="0096062D" w:rsidRDefault="0096062D" w:rsidP="0096062D">
      <w:pPr>
        <w:pStyle w:val="Heading3"/>
        <w:jc w:val="both"/>
      </w:pPr>
      <w:bookmarkStart w:id="18" w:name="_Ref22103521"/>
      <w:bookmarkStart w:id="19" w:name="_Toc58140514"/>
      <w:r>
        <w:t>Short-term Seam Peel Strength Test</w:t>
      </w:r>
      <w:bookmarkEnd w:id="18"/>
      <w:bookmarkEnd w:id="19"/>
    </w:p>
    <w:p w14:paraId="5DDB8B12" w14:textId="77777777" w:rsidR="0096062D" w:rsidRPr="0094663A" w:rsidRDefault="0096062D" w:rsidP="0096062D">
      <w:pPr>
        <w:pStyle w:val="Body"/>
        <w:keepLines/>
        <w:jc w:val="both"/>
        <w:rPr>
          <w:sz w:val="18"/>
          <w:szCs w:val="18"/>
        </w:rPr>
      </w:pPr>
      <w:r w:rsidRPr="0094663A">
        <w:rPr>
          <w:sz w:val="18"/>
          <w:szCs w:val="18"/>
        </w:rPr>
        <w:t xml:space="preserve">The apparatus used for testing the short-term seam peel strength shall be of such configuration that the jaws of the clamp shall not over stress the sample during the test period. Load shall be applied at a rate of </w:t>
      </w:r>
      <w:r w:rsidR="00F870A2" w:rsidRPr="0094663A">
        <w:rPr>
          <w:sz w:val="18"/>
          <w:szCs w:val="18"/>
        </w:rPr>
        <w:t>12 in (</w:t>
      </w:r>
      <w:r w:rsidRPr="0094663A">
        <w:rPr>
          <w:sz w:val="18"/>
          <w:szCs w:val="18"/>
        </w:rPr>
        <w:t>300 mm) per minute and be applied for adequate time to determine the maximum load. The date, time and load shall be recorded.</w:t>
      </w:r>
    </w:p>
    <w:p w14:paraId="4A730948" w14:textId="77777777" w:rsidR="0096062D" w:rsidRPr="0094663A" w:rsidRDefault="0096062D" w:rsidP="0096062D">
      <w:pPr>
        <w:pStyle w:val="Body"/>
        <w:jc w:val="both"/>
        <w:rPr>
          <w:rFonts w:eastAsia="MS Mincho"/>
          <w:sz w:val="18"/>
          <w:szCs w:val="18"/>
        </w:rPr>
      </w:pPr>
      <w:r w:rsidRPr="0094663A">
        <w:rPr>
          <w:sz w:val="18"/>
          <w:szCs w:val="18"/>
        </w:rPr>
        <w:t>Short</w:t>
      </w:r>
      <w:r w:rsidRPr="0094663A">
        <w:rPr>
          <w:rFonts w:eastAsia="MS Mincho"/>
          <w:sz w:val="18"/>
          <w:szCs w:val="18"/>
        </w:rPr>
        <w:t>-term seam peel strength shall be defined as the maximum load applied to the test sample. Minimum required short-term seam peel strength shall be:</w:t>
      </w:r>
    </w:p>
    <w:p w14:paraId="3A37DD88" w14:textId="77777777" w:rsidR="0096062D" w:rsidRPr="0094663A" w:rsidRDefault="00F870A2" w:rsidP="0096062D">
      <w:pPr>
        <w:pStyle w:val="Body-sub"/>
        <w:tabs>
          <w:tab w:val="clear" w:pos="1080"/>
        </w:tabs>
        <w:ind w:left="720" w:hanging="720"/>
        <w:jc w:val="both"/>
        <w:rPr>
          <w:sz w:val="18"/>
          <w:szCs w:val="18"/>
        </w:rPr>
      </w:pPr>
      <w:r w:rsidRPr="0094663A">
        <w:rPr>
          <w:sz w:val="18"/>
          <w:szCs w:val="18"/>
        </w:rPr>
        <w:t xml:space="preserve">640 </w:t>
      </w:r>
      <w:proofErr w:type="spellStart"/>
      <w:r w:rsidRPr="0094663A">
        <w:rPr>
          <w:sz w:val="18"/>
          <w:szCs w:val="18"/>
        </w:rPr>
        <w:t>lbf</w:t>
      </w:r>
      <w:proofErr w:type="spellEnd"/>
      <w:r w:rsidRPr="0094663A">
        <w:rPr>
          <w:sz w:val="18"/>
          <w:szCs w:val="18"/>
        </w:rPr>
        <w:t xml:space="preserve"> (</w:t>
      </w:r>
      <w:r w:rsidR="0096062D" w:rsidRPr="0094663A">
        <w:rPr>
          <w:sz w:val="18"/>
          <w:szCs w:val="18"/>
        </w:rPr>
        <w:t xml:space="preserve">2840 N) for the </w:t>
      </w:r>
      <w:r w:rsidRPr="0094663A">
        <w:rPr>
          <w:sz w:val="18"/>
          <w:szCs w:val="18"/>
        </w:rPr>
        <w:t>8 in (</w:t>
      </w:r>
      <w:r w:rsidR="0096062D" w:rsidRPr="0094663A">
        <w:rPr>
          <w:sz w:val="18"/>
          <w:szCs w:val="18"/>
        </w:rPr>
        <w:t>200 mm) depth cell</w:t>
      </w:r>
    </w:p>
    <w:p w14:paraId="0C3A8419" w14:textId="77777777" w:rsidR="0096062D" w:rsidRPr="0094663A" w:rsidRDefault="00F870A2" w:rsidP="0096062D">
      <w:pPr>
        <w:pStyle w:val="Body-sub"/>
        <w:tabs>
          <w:tab w:val="clear" w:pos="1080"/>
        </w:tabs>
        <w:ind w:left="720" w:hanging="720"/>
        <w:jc w:val="both"/>
        <w:rPr>
          <w:sz w:val="18"/>
          <w:szCs w:val="18"/>
        </w:rPr>
      </w:pPr>
      <w:r w:rsidRPr="0094663A">
        <w:rPr>
          <w:sz w:val="18"/>
          <w:szCs w:val="18"/>
        </w:rPr>
        <w:t xml:space="preserve">480 </w:t>
      </w:r>
      <w:proofErr w:type="spellStart"/>
      <w:r w:rsidRPr="0094663A">
        <w:rPr>
          <w:sz w:val="18"/>
          <w:szCs w:val="18"/>
        </w:rPr>
        <w:t>lbf</w:t>
      </w:r>
      <w:proofErr w:type="spellEnd"/>
      <w:r w:rsidRPr="0094663A">
        <w:rPr>
          <w:sz w:val="18"/>
          <w:szCs w:val="18"/>
        </w:rPr>
        <w:t xml:space="preserve"> (</w:t>
      </w:r>
      <w:r w:rsidR="0096062D" w:rsidRPr="0094663A">
        <w:rPr>
          <w:sz w:val="18"/>
          <w:szCs w:val="18"/>
        </w:rPr>
        <w:t xml:space="preserve">2130 N) for the </w:t>
      </w:r>
      <w:r w:rsidRPr="0094663A">
        <w:rPr>
          <w:sz w:val="18"/>
          <w:szCs w:val="18"/>
        </w:rPr>
        <w:t>6 in (</w:t>
      </w:r>
      <w:r w:rsidR="0096062D" w:rsidRPr="0094663A">
        <w:rPr>
          <w:sz w:val="18"/>
          <w:szCs w:val="18"/>
        </w:rPr>
        <w:t>150 mm) depth cell</w:t>
      </w:r>
    </w:p>
    <w:p w14:paraId="3BEA76D1" w14:textId="77777777" w:rsidR="0096062D" w:rsidRPr="0094663A" w:rsidRDefault="00F870A2" w:rsidP="0096062D">
      <w:pPr>
        <w:pStyle w:val="Body-sub"/>
        <w:tabs>
          <w:tab w:val="clear" w:pos="1080"/>
        </w:tabs>
        <w:ind w:left="720" w:hanging="720"/>
        <w:jc w:val="both"/>
        <w:rPr>
          <w:sz w:val="18"/>
          <w:szCs w:val="18"/>
        </w:rPr>
      </w:pPr>
      <w:r w:rsidRPr="0094663A">
        <w:rPr>
          <w:sz w:val="18"/>
          <w:szCs w:val="18"/>
        </w:rPr>
        <w:t xml:space="preserve">320 </w:t>
      </w:r>
      <w:proofErr w:type="spellStart"/>
      <w:r w:rsidRPr="0094663A">
        <w:rPr>
          <w:sz w:val="18"/>
          <w:szCs w:val="18"/>
        </w:rPr>
        <w:t>lbf</w:t>
      </w:r>
      <w:proofErr w:type="spellEnd"/>
      <w:r w:rsidRPr="0094663A">
        <w:rPr>
          <w:sz w:val="18"/>
          <w:szCs w:val="18"/>
        </w:rPr>
        <w:t xml:space="preserve"> (</w:t>
      </w:r>
      <w:r w:rsidR="0096062D" w:rsidRPr="0094663A">
        <w:rPr>
          <w:sz w:val="18"/>
          <w:szCs w:val="18"/>
        </w:rPr>
        <w:t xml:space="preserve">1420 N) for the </w:t>
      </w:r>
      <w:r w:rsidRPr="0094663A">
        <w:rPr>
          <w:sz w:val="18"/>
          <w:szCs w:val="18"/>
        </w:rPr>
        <w:t>4 in (</w:t>
      </w:r>
      <w:r w:rsidR="0096062D" w:rsidRPr="0094663A">
        <w:rPr>
          <w:sz w:val="18"/>
          <w:szCs w:val="18"/>
        </w:rPr>
        <w:t>100 mm) depth cell</w:t>
      </w:r>
    </w:p>
    <w:p w14:paraId="2CDD118F" w14:textId="77777777" w:rsidR="0096062D" w:rsidRPr="0094663A" w:rsidRDefault="00F870A2" w:rsidP="0096062D">
      <w:pPr>
        <w:pStyle w:val="Body-sub"/>
        <w:tabs>
          <w:tab w:val="clear" w:pos="1080"/>
        </w:tabs>
        <w:ind w:left="720" w:hanging="720"/>
        <w:jc w:val="both"/>
        <w:rPr>
          <w:sz w:val="18"/>
          <w:szCs w:val="18"/>
        </w:rPr>
      </w:pPr>
      <w:r w:rsidRPr="0094663A">
        <w:rPr>
          <w:sz w:val="18"/>
          <w:szCs w:val="18"/>
        </w:rPr>
        <w:t xml:space="preserve">240 </w:t>
      </w:r>
      <w:proofErr w:type="spellStart"/>
      <w:r w:rsidRPr="0094663A">
        <w:rPr>
          <w:sz w:val="18"/>
          <w:szCs w:val="18"/>
        </w:rPr>
        <w:t>lbf</w:t>
      </w:r>
      <w:proofErr w:type="spellEnd"/>
      <w:r w:rsidRPr="0094663A">
        <w:rPr>
          <w:sz w:val="18"/>
          <w:szCs w:val="18"/>
        </w:rPr>
        <w:t xml:space="preserve"> (</w:t>
      </w:r>
      <w:r w:rsidR="0096062D" w:rsidRPr="0094663A">
        <w:rPr>
          <w:sz w:val="18"/>
          <w:szCs w:val="18"/>
        </w:rPr>
        <w:t xml:space="preserve">1060 N) for the </w:t>
      </w:r>
      <w:r w:rsidRPr="0094663A">
        <w:rPr>
          <w:sz w:val="18"/>
          <w:szCs w:val="18"/>
        </w:rPr>
        <w:t>3 in (</w:t>
      </w:r>
      <w:r w:rsidR="0096062D" w:rsidRPr="0094663A">
        <w:rPr>
          <w:sz w:val="18"/>
          <w:szCs w:val="18"/>
        </w:rPr>
        <w:t>75 mm) depth cell.</w:t>
      </w:r>
    </w:p>
    <w:p w14:paraId="37F7686D" w14:textId="77777777" w:rsidR="0096062D" w:rsidRDefault="0096062D" w:rsidP="0096062D">
      <w:pPr>
        <w:pStyle w:val="Heading3"/>
        <w:jc w:val="both"/>
      </w:pPr>
      <w:bookmarkStart w:id="20" w:name="_Toc58140515"/>
      <w:r>
        <w:t>Definition of Pass / Failure</w:t>
      </w:r>
      <w:bookmarkEnd w:id="20"/>
    </w:p>
    <w:p w14:paraId="296DF065" w14:textId="77777777" w:rsidR="0096062D" w:rsidRPr="0094663A" w:rsidRDefault="0096062D" w:rsidP="0096062D">
      <w:pPr>
        <w:pStyle w:val="Body"/>
        <w:jc w:val="both"/>
        <w:rPr>
          <w:rFonts w:eastAsia="MS Mincho"/>
          <w:sz w:val="18"/>
          <w:szCs w:val="18"/>
        </w:rPr>
      </w:pPr>
      <w:r w:rsidRPr="0094663A">
        <w:rPr>
          <w:rFonts w:eastAsia="MS Mincho"/>
          <w:sz w:val="18"/>
          <w:szCs w:val="18"/>
        </w:rPr>
        <w:t xml:space="preserve">Two methods shall be used to determine acceptability of the manufactured geocell sections. The successful passing of the short-term seam peel test shall not be used to determine acceptable of the polyethylene for use in manufacturing of </w:t>
      </w:r>
      <w:r w:rsidRPr="0094663A">
        <w:rPr>
          <w:rFonts w:eastAsia="MS Mincho"/>
          <w:sz w:val="18"/>
          <w:szCs w:val="18"/>
        </w:rPr>
        <w:t>the geocell sections. Acceptability of the polyethylene shall be determined through tests conducted in Appendix B.</w:t>
      </w:r>
    </w:p>
    <w:p w14:paraId="79AC2183" w14:textId="77777777" w:rsidR="0096062D" w:rsidRDefault="0096062D" w:rsidP="0096062D">
      <w:pPr>
        <w:pStyle w:val="Heading3"/>
        <w:jc w:val="both"/>
      </w:pPr>
      <w:bookmarkStart w:id="21" w:name="_Toc58140516"/>
      <w:r>
        <w:t>The Tested Value</w:t>
      </w:r>
      <w:bookmarkEnd w:id="21"/>
    </w:p>
    <w:p w14:paraId="5B8EA216" w14:textId="77777777" w:rsidR="0096062D" w:rsidRPr="0094663A" w:rsidRDefault="0096062D" w:rsidP="0096062D">
      <w:pPr>
        <w:pStyle w:val="Body"/>
        <w:jc w:val="both"/>
        <w:rPr>
          <w:sz w:val="18"/>
          <w:szCs w:val="18"/>
        </w:rPr>
      </w:pPr>
      <w:r w:rsidRPr="0094663A">
        <w:rPr>
          <w:sz w:val="18"/>
          <w:szCs w:val="18"/>
        </w:rPr>
        <w:t xml:space="preserve">If more than one of the tested seam samples fails to meet the minimum peel strength, all sections </w:t>
      </w:r>
      <w:r w:rsidRPr="0094663A">
        <w:rPr>
          <w:rFonts w:eastAsia="MS Mincho"/>
          <w:sz w:val="18"/>
          <w:szCs w:val="18"/>
        </w:rPr>
        <w:t>manufactured</w:t>
      </w:r>
      <w:r w:rsidRPr="0094663A">
        <w:rPr>
          <w:sz w:val="18"/>
          <w:szCs w:val="18"/>
        </w:rPr>
        <w:t xml:space="preserve"> after the previously successful test shall be rejected. </w:t>
      </w:r>
    </w:p>
    <w:p w14:paraId="09ED1DCE" w14:textId="77777777" w:rsidR="0096062D" w:rsidRPr="0094663A" w:rsidRDefault="0096062D" w:rsidP="0096062D">
      <w:pPr>
        <w:pStyle w:val="Body"/>
        <w:jc w:val="both"/>
        <w:rPr>
          <w:sz w:val="18"/>
          <w:szCs w:val="18"/>
        </w:rPr>
      </w:pPr>
      <w:r w:rsidRPr="0094663A">
        <w:rPr>
          <w:sz w:val="18"/>
          <w:szCs w:val="18"/>
        </w:rPr>
        <w:t>If all tested seam samples meet the minimum peel strength, all geocell sections manufactured since the last successful test shall be considered to have passed the test.</w:t>
      </w:r>
    </w:p>
    <w:p w14:paraId="689D2C51" w14:textId="77777777" w:rsidR="0096062D" w:rsidRPr="0094663A" w:rsidRDefault="0096062D" w:rsidP="0096062D">
      <w:pPr>
        <w:pStyle w:val="Body"/>
        <w:jc w:val="both"/>
        <w:rPr>
          <w:sz w:val="18"/>
          <w:szCs w:val="18"/>
        </w:rPr>
      </w:pPr>
      <w:r w:rsidRPr="0094663A">
        <w:rPr>
          <w:sz w:val="18"/>
          <w:szCs w:val="18"/>
        </w:rPr>
        <w:t xml:space="preserve">When one of the tested seam samples fails to meet the minimum peel strength, another 10 samples shall be randomly selected and cut from the previously selected section. If more than one </w:t>
      </w:r>
      <w:r w:rsidRPr="0094663A">
        <w:rPr>
          <w:rFonts w:eastAsia="MS Mincho"/>
          <w:sz w:val="18"/>
          <w:szCs w:val="18"/>
        </w:rPr>
        <w:t>of</w:t>
      </w:r>
      <w:r w:rsidRPr="0094663A">
        <w:rPr>
          <w:sz w:val="18"/>
          <w:szCs w:val="18"/>
        </w:rPr>
        <w:t xml:space="preserve"> these samples fails, all sections manufactured after the previously successful test shall be rejected. Otherwise, all geocell sections manufactured since the last successful test shall be considered to have passed the test.</w:t>
      </w:r>
    </w:p>
    <w:p w14:paraId="70BA2060" w14:textId="77777777" w:rsidR="0096062D" w:rsidRDefault="0096062D" w:rsidP="0096062D">
      <w:pPr>
        <w:pStyle w:val="Heading3"/>
        <w:jc w:val="both"/>
      </w:pPr>
      <w:bookmarkStart w:id="22" w:name="_Toc58140517"/>
      <w:r>
        <w:t>Visual Failure Mode</w:t>
      </w:r>
      <w:bookmarkEnd w:id="22"/>
    </w:p>
    <w:p w14:paraId="2F78F3DE" w14:textId="77777777" w:rsidR="0096062D" w:rsidRPr="0094663A" w:rsidRDefault="0096062D" w:rsidP="0096062D">
      <w:pPr>
        <w:pStyle w:val="Body"/>
        <w:jc w:val="both"/>
        <w:rPr>
          <w:rFonts w:eastAsia="MS Mincho"/>
          <w:sz w:val="18"/>
          <w:szCs w:val="18"/>
        </w:rPr>
      </w:pPr>
      <w:r w:rsidRPr="0094663A">
        <w:rPr>
          <w:rFonts w:eastAsia="MS Mincho"/>
          <w:sz w:val="18"/>
          <w:szCs w:val="18"/>
        </w:rPr>
        <w:t>After each sample is tested, the seam shall be examined to determine the failure mode. Two failure modes are possible.</w:t>
      </w:r>
    </w:p>
    <w:p w14:paraId="4E306231" w14:textId="77777777" w:rsidR="0096062D" w:rsidRPr="0094663A" w:rsidRDefault="0096062D" w:rsidP="0096062D">
      <w:pPr>
        <w:pStyle w:val="Body-sub"/>
        <w:tabs>
          <w:tab w:val="clear" w:pos="1080"/>
        </w:tabs>
        <w:ind w:left="720" w:hanging="720"/>
        <w:jc w:val="both"/>
        <w:rPr>
          <w:sz w:val="18"/>
          <w:szCs w:val="18"/>
        </w:rPr>
      </w:pPr>
      <w:r w:rsidRPr="0094663A">
        <w:rPr>
          <w:sz w:val="18"/>
          <w:szCs w:val="18"/>
        </w:rPr>
        <w:t xml:space="preserve">Material failure within and adjacent to the weld indicated by material strain and </w:t>
      </w:r>
    </w:p>
    <w:p w14:paraId="3133C3C6" w14:textId="77777777" w:rsidR="0096062D" w:rsidRPr="0094663A" w:rsidRDefault="0096062D" w:rsidP="0096062D">
      <w:pPr>
        <w:pStyle w:val="Body-sub"/>
        <w:tabs>
          <w:tab w:val="clear" w:pos="1080"/>
        </w:tabs>
        <w:ind w:left="720" w:hanging="720"/>
        <w:jc w:val="both"/>
        <w:rPr>
          <w:sz w:val="18"/>
          <w:szCs w:val="18"/>
        </w:rPr>
      </w:pPr>
      <w:r w:rsidRPr="0094663A">
        <w:rPr>
          <w:sz w:val="18"/>
          <w:szCs w:val="18"/>
        </w:rPr>
        <w:t>Weld failure resulting in complete separation of the seam and shows little or no material strain.</w:t>
      </w:r>
    </w:p>
    <w:p w14:paraId="29EA51D5" w14:textId="77777777" w:rsidR="0096062D" w:rsidRPr="0094663A" w:rsidRDefault="0096062D" w:rsidP="0096062D">
      <w:pPr>
        <w:pStyle w:val="Body"/>
        <w:jc w:val="both"/>
        <w:rPr>
          <w:sz w:val="18"/>
          <w:szCs w:val="18"/>
        </w:rPr>
      </w:pPr>
      <w:r w:rsidRPr="0094663A">
        <w:rPr>
          <w:rFonts w:eastAsia="MS Mincho"/>
          <w:sz w:val="18"/>
          <w:szCs w:val="18"/>
        </w:rPr>
        <w:t>Upon examination, when the failure mode results in complete separation of the seam and indicates little or no material strain, product manufactured shall be rejected.</w:t>
      </w:r>
    </w:p>
    <w:p w14:paraId="1D52161F" w14:textId="77777777" w:rsidR="0096062D" w:rsidRDefault="0096062D" w:rsidP="0096062D">
      <w:pPr>
        <w:pStyle w:val="Heading1"/>
        <w:jc w:val="both"/>
      </w:pPr>
      <w:r>
        <w:br w:type="page"/>
      </w:r>
      <w:bookmarkStart w:id="23" w:name="_Toc58140518"/>
      <w:r>
        <w:lastRenderedPageBreak/>
        <w:t>Appendix B</w:t>
      </w:r>
      <w:bookmarkEnd w:id="23"/>
    </w:p>
    <w:p w14:paraId="71277083" w14:textId="77777777" w:rsidR="0096062D" w:rsidRDefault="0096062D" w:rsidP="0096062D">
      <w:pPr>
        <w:pStyle w:val="Heading2"/>
        <w:jc w:val="both"/>
      </w:pPr>
      <w:bookmarkStart w:id="24" w:name="_Ref22092858"/>
      <w:bookmarkStart w:id="25" w:name="_Ref22105933"/>
      <w:bookmarkStart w:id="26" w:name="_Toc58140519"/>
      <w:r>
        <w:t>Long-Term Seam-Strength Test Procedure</w:t>
      </w:r>
      <w:bookmarkEnd w:id="24"/>
      <w:bookmarkEnd w:id="25"/>
      <w:bookmarkEnd w:id="26"/>
    </w:p>
    <w:p w14:paraId="111435D9" w14:textId="77777777" w:rsidR="0096062D" w:rsidRDefault="0096062D" w:rsidP="0096062D">
      <w:pPr>
        <w:pStyle w:val="Heading3"/>
        <w:jc w:val="both"/>
      </w:pPr>
      <w:bookmarkStart w:id="27" w:name="_Toc58140520"/>
      <w:r>
        <w:t>Frequency of Test</w:t>
      </w:r>
      <w:bookmarkEnd w:id="27"/>
    </w:p>
    <w:p w14:paraId="4F627ACE" w14:textId="102098EA" w:rsidR="0096062D" w:rsidRPr="0094663A" w:rsidRDefault="00475EA6" w:rsidP="0096062D">
      <w:pPr>
        <w:pStyle w:val="Body"/>
        <w:jc w:val="both"/>
        <w:rPr>
          <w:sz w:val="18"/>
          <w:szCs w:val="18"/>
        </w:rPr>
      </w:pPr>
      <w:r w:rsidRPr="0094663A">
        <w:rPr>
          <w:noProof/>
          <w:sz w:val="18"/>
          <w:szCs w:val="18"/>
        </w:rPr>
        <mc:AlternateContent>
          <mc:Choice Requires="wpg">
            <w:drawing>
              <wp:anchor distT="0" distB="0" distL="114300" distR="114300" simplePos="0" relativeHeight="251657728" behindDoc="0" locked="1" layoutInCell="1" allowOverlap="1" wp14:anchorId="61E564AC" wp14:editId="26C935C5">
                <wp:simplePos x="0" y="0"/>
                <wp:positionH relativeFrom="column">
                  <wp:posOffset>1509395</wp:posOffset>
                </wp:positionH>
                <wp:positionV relativeFrom="paragraph">
                  <wp:posOffset>-219075</wp:posOffset>
                </wp:positionV>
                <wp:extent cx="1280160" cy="2334895"/>
                <wp:effectExtent l="0" t="0" r="0" b="0"/>
                <wp:wrapSquare wrapText="bothSides"/>
                <wp:docPr id="1"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80160" cy="2334895"/>
                          <a:chOff x="8294" y="2931"/>
                          <a:chExt cx="2462" cy="3677"/>
                        </a:xfrm>
                      </wpg:grpSpPr>
                      <wps:wsp>
                        <wps:cNvPr id="3" name="Text Box 4"/>
                        <wps:cNvSpPr txBox="1">
                          <a:spLocks noChangeArrowheads="1"/>
                        </wps:cNvSpPr>
                        <wps:spPr bwMode="auto">
                          <a:xfrm>
                            <a:off x="8294" y="5866"/>
                            <a:ext cx="2462" cy="74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6E2EA4" w14:textId="77777777" w:rsidR="00DE4AFC" w:rsidRDefault="00DE4AFC" w:rsidP="0096062D">
                              <w:pPr>
                                <w:pStyle w:val="Normal-Sub"/>
                                <w:jc w:val="center"/>
                              </w:pPr>
                              <w:r>
                                <w:t>Figure B1</w:t>
                              </w:r>
                            </w:p>
                          </w:txbxContent>
                        </wps:txbx>
                        <wps:bodyPr rot="0" vert="horz" wrap="square" lIns="91440" tIns="45720" rIns="91440" bIns="45720" anchor="t" anchorCtr="0" upright="1">
                          <a:noAutofit/>
                        </wps:bodyPr>
                      </wps:wsp>
                      <pic:pic xmlns:pic="http://schemas.openxmlformats.org/drawingml/2006/picture">
                        <pic:nvPicPr>
                          <pic:cNvPr id="4"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8352" y="2931"/>
                            <a:ext cx="2347" cy="28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1E564AC" id="Group 3" o:spid="_x0000_s1029" style="position:absolute;left:0;text-align:left;margin-left:118.85pt;margin-top:-17.25pt;width:100.8pt;height:183.85pt;z-index:251657728" coordorigin="8294,2931" coordsize="2462,3677" o:gfxdata="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">
                <v:shape id="Text Box 4" o:spid="_x0000_s1030" type="#_x0000_t202" style="position:absolute;left:8294;top:5866;width:2462;height: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" stroked="f">
                  <v:textbox>
                    <w:txbxContent>
                      <w:p w14:paraId="2C6E2EA4" w14:textId="77777777" w:rsidR="00DE4AFC" w:rsidRDefault="00DE4AFC" w:rsidP="0096062D">
                        <w:pPr>
                          <w:pStyle w:val="Normal-Sub"/>
                          <w:jc w:val="center"/>
                        </w:pPr>
                        <w:r>
                          <w:t>Figure B1</w:t>
                        </w:r>
                      </w:p>
                    </w:txbxContent>
                  </v:textbox>
                </v:shape>
                <v:shape id="Picture 5" o:spid="_x0000_s1031" type="#_x0000_t75" style="position:absolute;left:8352;top:2931;width:2347;height:28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">
                  <v:imagedata r:id="rId16" o:title=""/>
                </v:shape>
                <w10:wrap type="square"/>
                <w10:anchorlock/>
              </v:group>
            </w:pict>
          </mc:Fallback>
        </mc:AlternateContent>
      </w:r>
      <w:r w:rsidR="0096062D" w:rsidRPr="0094663A">
        <w:rPr>
          <w:sz w:val="18"/>
          <w:szCs w:val="18"/>
        </w:rPr>
        <w:t xml:space="preserve">The </w:t>
      </w:r>
      <w:r w:rsidR="0096062D" w:rsidRPr="0094663A">
        <w:rPr>
          <w:rFonts w:eastAsia="MS Mincho"/>
          <w:sz w:val="18"/>
          <w:szCs w:val="18"/>
        </w:rPr>
        <w:t>long</w:t>
      </w:r>
      <w:r w:rsidR="0096062D" w:rsidRPr="0094663A">
        <w:rPr>
          <w:sz w:val="18"/>
          <w:szCs w:val="18"/>
        </w:rPr>
        <w:t>-term seam peel strength test (referred to as the ‘test’ in this section) shall be performed:</w:t>
      </w:r>
    </w:p>
    <w:p w14:paraId="100E1ACA" w14:textId="77777777" w:rsidR="0096062D" w:rsidRPr="0094663A" w:rsidRDefault="009776DB" w:rsidP="005624B8">
      <w:pPr>
        <w:pStyle w:val="Body"/>
        <w:numPr>
          <w:ilvl w:val="0"/>
          <w:numId w:val="4"/>
        </w:numPr>
        <w:tabs>
          <w:tab w:val="clear" w:pos="720"/>
          <w:tab w:val="left" w:pos="480"/>
        </w:tabs>
        <w:ind w:left="480" w:hanging="480"/>
        <w:jc w:val="both"/>
        <w:rPr>
          <w:sz w:val="18"/>
          <w:szCs w:val="18"/>
        </w:rPr>
      </w:pPr>
      <w:r>
        <w:rPr>
          <w:sz w:val="18"/>
          <w:szCs w:val="18"/>
        </w:rPr>
        <w:t>O</w:t>
      </w:r>
      <w:r w:rsidR="0096062D" w:rsidRPr="0094663A">
        <w:rPr>
          <w:sz w:val="18"/>
          <w:szCs w:val="18"/>
        </w:rPr>
        <w:t>n each new resin lot number if the geocell manufacturer extrudes the sheet or strip used to produce the geocell material.</w:t>
      </w:r>
    </w:p>
    <w:p w14:paraId="082664B8" w14:textId="77777777" w:rsidR="0096062D" w:rsidRPr="0094663A" w:rsidRDefault="009776DB" w:rsidP="005624B8">
      <w:pPr>
        <w:pStyle w:val="Body"/>
        <w:numPr>
          <w:ilvl w:val="0"/>
          <w:numId w:val="4"/>
        </w:numPr>
        <w:tabs>
          <w:tab w:val="clear" w:pos="720"/>
          <w:tab w:val="left" w:pos="480"/>
        </w:tabs>
        <w:ind w:left="480" w:hanging="480"/>
        <w:jc w:val="both"/>
        <w:rPr>
          <w:sz w:val="18"/>
          <w:szCs w:val="18"/>
        </w:rPr>
      </w:pPr>
      <w:r>
        <w:rPr>
          <w:sz w:val="18"/>
          <w:szCs w:val="18"/>
        </w:rPr>
        <w:t>O</w:t>
      </w:r>
      <w:r w:rsidR="0096062D" w:rsidRPr="0094663A">
        <w:rPr>
          <w:sz w:val="18"/>
          <w:szCs w:val="18"/>
        </w:rPr>
        <w:t>n each new order of sh</w:t>
      </w:r>
      <w:r>
        <w:rPr>
          <w:sz w:val="18"/>
          <w:szCs w:val="18"/>
        </w:rPr>
        <w:t xml:space="preserve">eet and/or strip if the </w:t>
      </w:r>
      <w:r w:rsidR="0096062D" w:rsidRPr="0094663A">
        <w:rPr>
          <w:sz w:val="18"/>
          <w:szCs w:val="18"/>
        </w:rPr>
        <w:t>geocell manufacturer does not extrude the sheet and/or strip used to produce the geocell material.</w:t>
      </w:r>
    </w:p>
    <w:p w14:paraId="43F29633" w14:textId="77777777" w:rsidR="0096062D" w:rsidRDefault="0096062D" w:rsidP="0096062D">
      <w:pPr>
        <w:pStyle w:val="Heading3"/>
        <w:jc w:val="both"/>
      </w:pPr>
      <w:bookmarkStart w:id="28" w:name="_Toc58140521"/>
      <w:r>
        <w:t>Test Sample Preparation</w:t>
      </w:r>
      <w:bookmarkEnd w:id="28"/>
    </w:p>
    <w:p w14:paraId="4C78F493" w14:textId="77777777" w:rsidR="00054C7B" w:rsidRPr="0094663A" w:rsidRDefault="00054C7B" w:rsidP="00054C7B">
      <w:pPr>
        <w:pStyle w:val="Body"/>
        <w:jc w:val="both"/>
        <w:rPr>
          <w:sz w:val="18"/>
          <w:szCs w:val="18"/>
        </w:rPr>
      </w:pPr>
      <w:r w:rsidRPr="0094663A">
        <w:rPr>
          <w:sz w:val="18"/>
          <w:szCs w:val="18"/>
        </w:rPr>
        <w:t xml:space="preserve">A test sample shall be made using two sets of two strips meeting all aspects of the </w:t>
      </w:r>
      <w:r w:rsidRPr="0094663A">
        <w:rPr>
          <w:rFonts w:eastAsia="MS Mincho"/>
          <w:sz w:val="18"/>
          <w:szCs w:val="18"/>
        </w:rPr>
        <w:t>material</w:t>
      </w:r>
      <w:r w:rsidRPr="0094663A">
        <w:rPr>
          <w:sz w:val="18"/>
          <w:szCs w:val="18"/>
        </w:rPr>
        <w:t xml:space="preserve"> portion of this specification. Testing shall be done on non-perforated samples to obtain the true seam strength of the bond. One set of two strips are to be welded in welder position “A” and the other set of two strips are to be welded in welder position “B” producing two 1-cell long sections of geocell product</w:t>
      </w:r>
      <w:r w:rsidR="009776DB">
        <w:rPr>
          <w:sz w:val="18"/>
          <w:szCs w:val="18"/>
        </w:rPr>
        <w:t xml:space="preserve">. </w:t>
      </w:r>
      <w:r w:rsidRPr="0094663A">
        <w:rPr>
          <w:sz w:val="18"/>
          <w:szCs w:val="18"/>
        </w:rPr>
        <w:t>Welding should be done using a warm welder. The welded samples shall be labeled “A” and “B” and the weld seams of each sample shall be numbered consecutively from left to right starting with the number 1 (one) and corresponding to the welding head number.</w:t>
      </w:r>
    </w:p>
    <w:p w14:paraId="574B8145" w14:textId="77777777" w:rsidR="00054C7B" w:rsidRPr="0094663A" w:rsidRDefault="00054C7B" w:rsidP="00054C7B">
      <w:pPr>
        <w:pStyle w:val="Body"/>
        <w:jc w:val="both"/>
        <w:rPr>
          <w:sz w:val="18"/>
          <w:szCs w:val="18"/>
        </w:rPr>
      </w:pPr>
      <w:r w:rsidRPr="0094663A">
        <w:rPr>
          <w:sz w:val="18"/>
          <w:szCs w:val="18"/>
        </w:rPr>
        <w:t xml:space="preserve">The samples shall air cool for a minimum of 30 minutes. Randomly choose 10 welds from samples “A” and “B” and cut those welds from the geocell samples such that </w:t>
      </w:r>
      <w:r w:rsidR="00F870A2" w:rsidRPr="0094663A">
        <w:rPr>
          <w:sz w:val="18"/>
          <w:szCs w:val="18"/>
        </w:rPr>
        <w:t>4 in (</w:t>
      </w:r>
      <w:r w:rsidRPr="0094663A">
        <w:rPr>
          <w:sz w:val="18"/>
          <w:szCs w:val="18"/>
        </w:rPr>
        <w:t xml:space="preserve">10 cm) of material exist on each side of the weld. These </w:t>
      </w:r>
      <w:r w:rsidRPr="0094663A">
        <w:rPr>
          <w:sz w:val="18"/>
          <w:szCs w:val="18"/>
        </w:rPr>
        <w:t xml:space="preserve">samples shall be cut to a width of </w:t>
      </w:r>
      <w:r w:rsidR="00F870A2" w:rsidRPr="0094663A">
        <w:rPr>
          <w:sz w:val="18"/>
          <w:szCs w:val="18"/>
        </w:rPr>
        <w:t>4 in (</w:t>
      </w:r>
      <w:r w:rsidRPr="0094663A">
        <w:rPr>
          <w:sz w:val="18"/>
          <w:szCs w:val="18"/>
        </w:rPr>
        <w:t>10 cm). Properly identify each weld using the sample letter and weld seam number.</w:t>
      </w:r>
    </w:p>
    <w:p w14:paraId="06AB140E" w14:textId="77777777" w:rsidR="00054C7B" w:rsidRPr="0094663A" w:rsidRDefault="00054C7B" w:rsidP="00054C7B">
      <w:pPr>
        <w:pStyle w:val="Body"/>
        <w:jc w:val="both"/>
        <w:rPr>
          <w:sz w:val="18"/>
          <w:szCs w:val="18"/>
        </w:rPr>
      </w:pPr>
      <w:r w:rsidRPr="0094663A">
        <w:rPr>
          <w:sz w:val="18"/>
          <w:szCs w:val="18"/>
        </w:rPr>
        <w:t>These samples are now ready to be tested.</w:t>
      </w:r>
    </w:p>
    <w:p w14:paraId="6C2D0459" w14:textId="77777777" w:rsidR="0096062D" w:rsidRDefault="0096062D" w:rsidP="0096062D">
      <w:pPr>
        <w:pStyle w:val="Heading3"/>
        <w:jc w:val="both"/>
      </w:pPr>
      <w:bookmarkStart w:id="29" w:name="_Toc58140522"/>
      <w:r>
        <w:t>Long-term Seam Peel Strength Test</w:t>
      </w:r>
      <w:bookmarkEnd w:id="29"/>
    </w:p>
    <w:p w14:paraId="160CAB11" w14:textId="77777777" w:rsidR="0096062D" w:rsidRPr="0094663A" w:rsidRDefault="0096062D" w:rsidP="0096062D">
      <w:pPr>
        <w:pStyle w:val="Body"/>
        <w:jc w:val="both"/>
        <w:rPr>
          <w:sz w:val="18"/>
          <w:szCs w:val="18"/>
        </w:rPr>
      </w:pPr>
      <w:r w:rsidRPr="0094663A">
        <w:rPr>
          <w:sz w:val="18"/>
          <w:szCs w:val="18"/>
        </w:rPr>
        <w:t xml:space="preserve">The long-term seam peel strength test shall take place within an environmentally controlled chamber that undergoes </w:t>
      </w:r>
      <w:r w:rsidRPr="0094663A">
        <w:rPr>
          <w:rFonts w:eastAsia="MS Mincho"/>
          <w:sz w:val="18"/>
          <w:szCs w:val="18"/>
        </w:rPr>
        <w:t>temperature</w:t>
      </w:r>
      <w:r w:rsidRPr="0094663A">
        <w:rPr>
          <w:sz w:val="18"/>
          <w:szCs w:val="18"/>
        </w:rPr>
        <w:t xml:space="preserve"> change on a 1-hour cycle from room temperature to </w:t>
      </w:r>
      <w:r w:rsidR="00C137B4" w:rsidRPr="0094663A">
        <w:rPr>
          <w:sz w:val="18"/>
          <w:szCs w:val="18"/>
        </w:rPr>
        <w:t>130°F (</w:t>
      </w:r>
      <w:r w:rsidRPr="0094663A">
        <w:rPr>
          <w:sz w:val="18"/>
          <w:szCs w:val="18"/>
        </w:rPr>
        <w:t>54°C).</w:t>
      </w:r>
      <w:r w:rsidRPr="0094663A">
        <w:rPr>
          <w:rFonts w:eastAsia="MS Mincho"/>
          <w:sz w:val="18"/>
          <w:szCs w:val="18"/>
        </w:rPr>
        <w:t xml:space="preserve"> Room temperature shall be defined per ASTM E41.</w:t>
      </w:r>
    </w:p>
    <w:p w14:paraId="7F0B71D4" w14:textId="77777777" w:rsidR="0096062D" w:rsidRPr="0094663A" w:rsidRDefault="0096062D" w:rsidP="0096062D">
      <w:pPr>
        <w:pStyle w:val="Body"/>
        <w:jc w:val="both"/>
        <w:rPr>
          <w:sz w:val="18"/>
          <w:szCs w:val="18"/>
        </w:rPr>
      </w:pPr>
      <w:r w:rsidRPr="0094663A">
        <w:rPr>
          <w:sz w:val="18"/>
          <w:szCs w:val="18"/>
        </w:rPr>
        <w:t xml:space="preserve">Within the environmentally controlled chamber, one of the ends of the samples (10 samples in total) shall be secured to a stationary upper clamp. The jaws of the clamp shall be of such configuration that the grip does not over stress the sample during the test period. The sample shall be secured </w:t>
      </w:r>
      <w:r w:rsidRPr="0094663A">
        <w:rPr>
          <w:rFonts w:eastAsia="MS Mincho"/>
          <w:sz w:val="18"/>
          <w:szCs w:val="18"/>
        </w:rPr>
        <w:t>so</w:t>
      </w:r>
      <w:r w:rsidRPr="0094663A">
        <w:rPr>
          <w:sz w:val="18"/>
          <w:szCs w:val="18"/>
        </w:rPr>
        <w:t xml:space="preserve"> that its axis is </w:t>
      </w:r>
      <w:proofErr w:type="gramStart"/>
      <w:r w:rsidRPr="0094663A">
        <w:rPr>
          <w:sz w:val="18"/>
          <w:szCs w:val="18"/>
        </w:rPr>
        <w:t>vertical</w:t>
      </w:r>
      <w:proofErr w:type="gramEnd"/>
      <w:r w:rsidRPr="0094663A">
        <w:rPr>
          <w:sz w:val="18"/>
          <w:szCs w:val="18"/>
        </w:rPr>
        <w:t xml:space="preserve"> and the welds being tested are horizontal as the sample hangs within the environmentally controlled chamber.</w:t>
      </w:r>
    </w:p>
    <w:p w14:paraId="751ADD3B" w14:textId="77777777" w:rsidR="0096062D" w:rsidRPr="0094663A" w:rsidRDefault="0096062D" w:rsidP="0096062D">
      <w:pPr>
        <w:pStyle w:val="Body"/>
        <w:jc w:val="both"/>
        <w:rPr>
          <w:sz w:val="18"/>
          <w:szCs w:val="18"/>
        </w:rPr>
      </w:pPr>
      <w:r w:rsidRPr="0094663A">
        <w:rPr>
          <w:sz w:val="18"/>
          <w:szCs w:val="18"/>
        </w:rPr>
        <w:t xml:space="preserve">A weight of </w:t>
      </w:r>
      <w:r w:rsidR="00C137B4" w:rsidRPr="0094663A">
        <w:rPr>
          <w:sz w:val="18"/>
          <w:szCs w:val="18"/>
        </w:rPr>
        <w:t xml:space="preserve">160 </w:t>
      </w:r>
      <w:proofErr w:type="spellStart"/>
      <w:r w:rsidR="00C137B4" w:rsidRPr="0094663A">
        <w:rPr>
          <w:sz w:val="18"/>
          <w:szCs w:val="18"/>
        </w:rPr>
        <w:t>lb</w:t>
      </w:r>
      <w:proofErr w:type="spellEnd"/>
      <w:r w:rsidR="00C137B4" w:rsidRPr="0094663A">
        <w:rPr>
          <w:sz w:val="18"/>
          <w:szCs w:val="18"/>
        </w:rPr>
        <w:t xml:space="preserve"> (</w:t>
      </w:r>
      <w:r w:rsidRPr="0094663A">
        <w:rPr>
          <w:sz w:val="18"/>
          <w:szCs w:val="18"/>
        </w:rPr>
        <w:t>72.5 k</w:t>
      </w:r>
      <w:r w:rsidR="00C137B4" w:rsidRPr="0094663A">
        <w:rPr>
          <w:sz w:val="18"/>
          <w:szCs w:val="18"/>
        </w:rPr>
        <w:t>g</w:t>
      </w:r>
      <w:r w:rsidRPr="0094663A">
        <w:rPr>
          <w:sz w:val="18"/>
          <w:szCs w:val="18"/>
        </w:rPr>
        <w:t xml:space="preserve">) shall be lifted via a hoist or lift platform and attached to the free lower end, of </w:t>
      </w:r>
      <w:r w:rsidRPr="0094663A">
        <w:rPr>
          <w:rFonts w:eastAsia="MS Mincho"/>
          <w:sz w:val="18"/>
          <w:szCs w:val="18"/>
        </w:rPr>
        <w:t>the</w:t>
      </w:r>
      <w:r w:rsidRPr="0094663A">
        <w:rPr>
          <w:sz w:val="18"/>
          <w:szCs w:val="18"/>
        </w:rPr>
        <w:t xml:space="preserve"> sample. The weight shall be lowered in a way so that no impact load occurs on the sample being tested. The weight shall be sufficient distance from the floor of the chamber so that the weight will not touch the floor of the chamber as the sample undergoes creep during the test period. The date and hour the weight is applied shall be recorded.</w:t>
      </w:r>
    </w:p>
    <w:p w14:paraId="22A60D28" w14:textId="77777777" w:rsidR="0096062D" w:rsidRPr="0094663A" w:rsidRDefault="0096062D" w:rsidP="0096062D">
      <w:pPr>
        <w:pStyle w:val="Body"/>
        <w:jc w:val="both"/>
        <w:rPr>
          <w:sz w:val="18"/>
          <w:szCs w:val="18"/>
        </w:rPr>
      </w:pPr>
      <w:r w:rsidRPr="0094663A">
        <w:rPr>
          <w:sz w:val="18"/>
          <w:szCs w:val="18"/>
        </w:rPr>
        <w:t xml:space="preserve">The temperature cycle shall commence immediately within the environmentally controlled chamber. The test </w:t>
      </w:r>
      <w:r w:rsidRPr="0094663A">
        <w:rPr>
          <w:rFonts w:eastAsia="MS Mincho"/>
          <w:sz w:val="18"/>
          <w:szCs w:val="18"/>
        </w:rPr>
        <w:t>period</w:t>
      </w:r>
      <w:r w:rsidRPr="0094663A">
        <w:rPr>
          <w:sz w:val="18"/>
          <w:szCs w:val="18"/>
        </w:rPr>
        <w:t xml:space="preserve"> for the applied load shall be 168 hours.</w:t>
      </w:r>
    </w:p>
    <w:p w14:paraId="57538096" w14:textId="77777777" w:rsidR="0096062D" w:rsidRDefault="0096062D" w:rsidP="0096062D">
      <w:pPr>
        <w:pStyle w:val="Heading3"/>
        <w:jc w:val="both"/>
      </w:pPr>
      <w:bookmarkStart w:id="30" w:name="_Toc58140523"/>
      <w:r>
        <w:t>Definition of Pass / Failure</w:t>
      </w:r>
      <w:bookmarkEnd w:id="30"/>
    </w:p>
    <w:p w14:paraId="3978D827" w14:textId="77777777" w:rsidR="0096062D" w:rsidRPr="0094663A" w:rsidRDefault="0096062D" w:rsidP="0096062D">
      <w:pPr>
        <w:pStyle w:val="Body"/>
        <w:jc w:val="both"/>
        <w:rPr>
          <w:sz w:val="18"/>
          <w:szCs w:val="18"/>
        </w:rPr>
      </w:pPr>
      <w:r w:rsidRPr="0094663A">
        <w:rPr>
          <w:sz w:val="18"/>
          <w:szCs w:val="18"/>
        </w:rPr>
        <w:t xml:space="preserve">If any of the 10 seams fail prior to the end of the 168-hour (7-day) period, the date and hour of the failure shall be </w:t>
      </w:r>
      <w:proofErr w:type="gramStart"/>
      <w:r w:rsidRPr="0094663A">
        <w:rPr>
          <w:rFonts w:eastAsia="MS Mincho"/>
          <w:sz w:val="18"/>
          <w:szCs w:val="18"/>
        </w:rPr>
        <w:t>recorded</w:t>
      </w:r>
      <w:proofErr w:type="gramEnd"/>
      <w:r w:rsidRPr="0094663A">
        <w:rPr>
          <w:sz w:val="18"/>
          <w:szCs w:val="18"/>
        </w:rPr>
        <w:t xml:space="preserve"> and the polyethylene resin and strip </w:t>
      </w:r>
      <w:r w:rsidRPr="0094663A">
        <w:rPr>
          <w:rFonts w:eastAsia="MS Mincho"/>
          <w:sz w:val="18"/>
          <w:szCs w:val="18"/>
        </w:rPr>
        <w:t>material</w:t>
      </w:r>
      <w:r w:rsidRPr="0094663A">
        <w:rPr>
          <w:sz w:val="18"/>
          <w:szCs w:val="18"/>
        </w:rPr>
        <w:t xml:space="preserve"> shall be considered unsuitable for geocell manufacturing.</w:t>
      </w:r>
    </w:p>
    <w:p w14:paraId="6C092BF4" w14:textId="77777777" w:rsidR="00380D47" w:rsidRDefault="00380D47">
      <w:pPr>
        <w:tabs>
          <w:tab w:val="left" w:pos="-720"/>
          <w:tab w:val="left" w:pos="180"/>
          <w:tab w:val="left" w:pos="720"/>
          <w:tab w:val="left" w:pos="1260"/>
          <w:tab w:val="left" w:pos="1800"/>
        </w:tabs>
        <w:rPr>
          <w:rFonts w:ascii="Arial" w:hAnsi="Arial"/>
          <w:sz w:val="22"/>
        </w:rPr>
      </w:pPr>
    </w:p>
    <w:p w14:paraId="36E81D09" w14:textId="77777777" w:rsidR="0096062D" w:rsidRDefault="0096062D">
      <w:pPr>
        <w:tabs>
          <w:tab w:val="center" w:pos="5040"/>
        </w:tabs>
        <w:rPr>
          <w:rFonts w:ascii="Arial" w:hAnsi="Arial"/>
          <w:sz w:val="22"/>
        </w:rPr>
        <w:sectPr w:rsidR="0096062D" w:rsidSect="0094663A">
          <w:endnotePr>
            <w:numFmt w:val="decimal"/>
          </w:endnotePr>
          <w:pgSz w:w="12240" w:h="15840" w:code="1"/>
          <w:pgMar w:top="1080" w:right="1080" w:bottom="1080" w:left="1080" w:header="720" w:footer="330" w:gutter="0"/>
          <w:cols w:num="2" w:space="720" w:equalWidth="0">
            <w:col w:w="4680" w:space="720"/>
            <w:col w:w="4680"/>
          </w:cols>
          <w:noEndnote/>
        </w:sectPr>
      </w:pPr>
    </w:p>
    <w:p w14:paraId="01AEC39B" w14:textId="77777777" w:rsidR="00770EC9" w:rsidRDefault="00770EC9">
      <w:pPr>
        <w:tabs>
          <w:tab w:val="center" w:pos="5040"/>
        </w:tabs>
        <w:rPr>
          <w:rFonts w:ascii="Arial" w:hAnsi="Arial"/>
          <w:sz w:val="22"/>
        </w:rPr>
      </w:pPr>
    </w:p>
    <w:p w14:paraId="2892C2EA" w14:textId="77777777" w:rsidR="00770EC9" w:rsidRDefault="00770EC9">
      <w:pPr>
        <w:tabs>
          <w:tab w:val="center" w:pos="5040"/>
        </w:tabs>
        <w:rPr>
          <w:rFonts w:ascii="Arial" w:hAnsi="Arial"/>
          <w:sz w:val="22"/>
        </w:rPr>
      </w:pPr>
    </w:p>
    <w:p w14:paraId="214C47EE" w14:textId="77777777" w:rsidR="00770EC9" w:rsidRDefault="00770EC9">
      <w:pPr>
        <w:tabs>
          <w:tab w:val="center" w:pos="5040"/>
        </w:tabs>
        <w:rPr>
          <w:rFonts w:ascii="Arial" w:hAnsi="Arial"/>
          <w:sz w:val="22"/>
        </w:rPr>
      </w:pPr>
    </w:p>
    <w:p w14:paraId="0670336E" w14:textId="77777777" w:rsidR="00380D47" w:rsidRDefault="00380D47">
      <w:pPr>
        <w:tabs>
          <w:tab w:val="center" w:pos="5040"/>
        </w:tabs>
        <w:rPr>
          <w:rFonts w:ascii="Arial" w:hAnsi="Arial"/>
          <w:sz w:val="22"/>
        </w:rPr>
      </w:pPr>
      <w:r>
        <w:rPr>
          <w:rFonts w:ascii="Arial" w:hAnsi="Arial"/>
          <w:sz w:val="22"/>
        </w:rPr>
        <w:tab/>
      </w:r>
      <w:r>
        <w:rPr>
          <w:rFonts w:ascii="Arial" w:hAnsi="Arial"/>
          <w:b/>
          <w:sz w:val="22"/>
        </w:rPr>
        <w:t>END OF SECTION</w:t>
      </w:r>
    </w:p>
    <w:sectPr w:rsidR="00380D47" w:rsidSect="0096062D">
      <w:endnotePr>
        <w:numFmt w:val="decimal"/>
      </w:endnotePr>
      <w:type w:val="continuous"/>
      <w:pgSz w:w="12240" w:h="15840" w:code="1"/>
      <w:pgMar w:top="1080" w:right="1080" w:bottom="1080" w:left="108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5CAF0F" w14:textId="77777777" w:rsidR="0028248C" w:rsidRDefault="0028248C">
      <w:r>
        <w:separator/>
      </w:r>
    </w:p>
  </w:endnote>
  <w:endnote w:type="continuationSeparator" w:id="0">
    <w:p w14:paraId="46177201" w14:textId="77777777" w:rsidR="0028248C" w:rsidRDefault="002824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altName w:val="Courier New"/>
    <w:panose1 w:val="02070409020205020404"/>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5"/>
      <w:gridCol w:w="7382"/>
      <w:gridCol w:w="1363"/>
    </w:tblGrid>
    <w:tr w:rsidR="00F90946" w14:paraId="509BB986" w14:textId="77777777" w:rsidTr="00EF0659">
      <w:tc>
        <w:tcPr>
          <w:tcW w:w="1345" w:type="dxa"/>
        </w:tcPr>
        <w:p w14:paraId="20F81CA8" w14:textId="77777777" w:rsidR="00F90946" w:rsidRPr="00EF0659" w:rsidRDefault="00F90946" w:rsidP="00EF0659">
          <w:pPr>
            <w:rPr>
              <w:rFonts w:ascii="Arial" w:hAnsi="Arial"/>
              <w:sz w:val="18"/>
              <w:szCs w:val="16"/>
            </w:rPr>
          </w:pPr>
        </w:p>
      </w:tc>
      <w:tc>
        <w:tcPr>
          <w:tcW w:w="7470" w:type="dxa"/>
        </w:tcPr>
        <w:p w14:paraId="69700D7B" w14:textId="77777777" w:rsidR="00F90946" w:rsidRPr="00EF0659" w:rsidRDefault="00F90946" w:rsidP="00EF0659">
          <w:pPr>
            <w:jc w:val="center"/>
            <w:rPr>
              <w:rFonts w:ascii="Arial" w:hAnsi="Arial"/>
              <w:b/>
              <w:bCs/>
              <w:sz w:val="22"/>
            </w:rPr>
          </w:pPr>
        </w:p>
      </w:tc>
      <w:tc>
        <w:tcPr>
          <w:tcW w:w="1375" w:type="dxa"/>
        </w:tcPr>
        <w:p w14:paraId="0AC20739" w14:textId="77777777" w:rsidR="00F90946" w:rsidRPr="00EF0659" w:rsidRDefault="00F90946" w:rsidP="00EF0659">
          <w:pPr>
            <w:jc w:val="right"/>
            <w:rPr>
              <w:rFonts w:ascii="Arial" w:hAnsi="Arial"/>
              <w:sz w:val="18"/>
              <w:szCs w:val="16"/>
            </w:rPr>
          </w:pPr>
        </w:p>
      </w:tc>
    </w:tr>
    <w:tr w:rsidR="00EF0659" w14:paraId="35C15507" w14:textId="77777777" w:rsidTr="00EF0659">
      <w:tc>
        <w:tcPr>
          <w:tcW w:w="1345" w:type="dxa"/>
        </w:tcPr>
        <w:p w14:paraId="0E2A818F" w14:textId="3945BDF5" w:rsidR="00EF0659" w:rsidRDefault="00EF0659" w:rsidP="00EF0659">
          <w:pPr>
            <w:rPr>
              <w:rFonts w:ascii="Arial" w:hAnsi="Arial"/>
              <w:sz w:val="18"/>
              <w:szCs w:val="16"/>
            </w:rPr>
          </w:pPr>
          <w:r w:rsidRPr="00EF0659">
            <w:rPr>
              <w:rFonts w:ascii="Arial" w:hAnsi="Arial"/>
              <w:sz w:val="18"/>
              <w:szCs w:val="16"/>
            </w:rPr>
            <w:t>JULY 2024</w:t>
          </w:r>
        </w:p>
      </w:tc>
      <w:tc>
        <w:tcPr>
          <w:tcW w:w="7470" w:type="dxa"/>
        </w:tcPr>
        <w:p w14:paraId="00589994" w14:textId="77777777" w:rsidR="00EF0659" w:rsidRPr="00EF0659" w:rsidRDefault="00EF0659" w:rsidP="00EF0659">
          <w:pPr>
            <w:jc w:val="center"/>
            <w:rPr>
              <w:rFonts w:ascii="Arial" w:hAnsi="Arial"/>
              <w:b/>
              <w:bCs/>
              <w:sz w:val="22"/>
            </w:rPr>
          </w:pPr>
          <w:r w:rsidRPr="00EF0659">
            <w:rPr>
              <w:rFonts w:ascii="Arial" w:hAnsi="Arial"/>
              <w:b/>
              <w:bCs/>
              <w:sz w:val="22"/>
            </w:rPr>
            <w:t>Presto Geosystems</w:t>
          </w:r>
        </w:p>
        <w:p w14:paraId="0FB911E9" w14:textId="4B2FE177" w:rsidR="00EF0659" w:rsidRDefault="00EF0659" w:rsidP="00EF0659">
          <w:pPr>
            <w:jc w:val="center"/>
            <w:rPr>
              <w:rFonts w:ascii="Arial" w:hAnsi="Arial"/>
              <w:sz w:val="18"/>
              <w:szCs w:val="16"/>
            </w:rPr>
          </w:pPr>
          <w:r w:rsidRPr="002C77DD">
            <w:rPr>
              <w:rFonts w:ascii="Arial" w:hAnsi="Arial"/>
              <w:sz w:val="18"/>
              <w:szCs w:val="16"/>
            </w:rPr>
            <w:t>670 N Perkins Street, PO Box 2399</w:t>
          </w:r>
          <w:r>
            <w:rPr>
              <w:rFonts w:ascii="Arial" w:hAnsi="Arial"/>
              <w:sz w:val="18"/>
              <w:szCs w:val="16"/>
            </w:rPr>
            <w:t xml:space="preserve">, </w:t>
          </w:r>
          <w:r w:rsidRPr="002C77DD">
            <w:rPr>
              <w:rFonts w:ascii="Arial" w:hAnsi="Arial"/>
              <w:sz w:val="18"/>
              <w:szCs w:val="16"/>
            </w:rPr>
            <w:t>Appleton, Wisconsin 54912-2399</w:t>
          </w:r>
          <w:r>
            <w:rPr>
              <w:rFonts w:ascii="Arial" w:hAnsi="Arial"/>
              <w:sz w:val="18"/>
              <w:szCs w:val="16"/>
            </w:rPr>
            <w:br/>
          </w:r>
          <w:r w:rsidRPr="002C77DD">
            <w:rPr>
              <w:rFonts w:ascii="Arial" w:hAnsi="Arial"/>
              <w:sz w:val="18"/>
              <w:szCs w:val="16"/>
            </w:rPr>
            <w:t>(800) 548-3424 |</w:t>
          </w:r>
          <w:r>
            <w:rPr>
              <w:rFonts w:ascii="Arial" w:hAnsi="Arial"/>
              <w:sz w:val="18"/>
              <w:szCs w:val="16"/>
            </w:rPr>
            <w:t xml:space="preserve"> </w:t>
          </w:r>
          <w:r w:rsidRPr="002C77DD">
            <w:rPr>
              <w:rFonts w:ascii="Arial" w:hAnsi="Arial"/>
              <w:sz w:val="18"/>
              <w:szCs w:val="16"/>
            </w:rPr>
            <w:t>(920) 738-1328</w:t>
          </w:r>
          <w:r>
            <w:rPr>
              <w:rFonts w:ascii="Arial" w:hAnsi="Arial"/>
              <w:sz w:val="18"/>
              <w:szCs w:val="16"/>
            </w:rPr>
            <w:t xml:space="preserve"> | </w:t>
          </w:r>
          <w:hyperlink r:id="rId1" w:history="1">
            <w:r w:rsidRPr="00DB56C4">
              <w:rPr>
                <w:rStyle w:val="Hyperlink"/>
                <w:rFonts w:ascii="Arial" w:hAnsi="Arial"/>
                <w:sz w:val="18"/>
                <w:szCs w:val="16"/>
              </w:rPr>
              <w:t>info@prestogeo.com</w:t>
            </w:r>
          </w:hyperlink>
          <w:r>
            <w:rPr>
              <w:rFonts w:ascii="Arial" w:hAnsi="Arial"/>
              <w:sz w:val="18"/>
              <w:szCs w:val="16"/>
            </w:rPr>
            <w:t xml:space="preserve"> | </w:t>
          </w:r>
          <w:hyperlink r:id="rId2" w:history="1">
            <w:r w:rsidRPr="00DB56C4">
              <w:rPr>
                <w:rStyle w:val="Hyperlink"/>
                <w:rFonts w:ascii="Arial" w:hAnsi="Arial"/>
                <w:sz w:val="18"/>
                <w:szCs w:val="16"/>
              </w:rPr>
              <w:t>www.prestogeo.com</w:t>
            </w:r>
          </w:hyperlink>
        </w:p>
      </w:tc>
      <w:tc>
        <w:tcPr>
          <w:tcW w:w="1375" w:type="dxa"/>
        </w:tcPr>
        <w:p w14:paraId="49F0CBA5" w14:textId="52B5F614" w:rsidR="00EF0659" w:rsidRDefault="00EF0659" w:rsidP="00EF0659">
          <w:pPr>
            <w:jc w:val="right"/>
            <w:rPr>
              <w:rFonts w:ascii="Arial" w:hAnsi="Arial"/>
              <w:sz w:val="18"/>
              <w:szCs w:val="16"/>
            </w:rPr>
          </w:pPr>
          <w:r w:rsidRPr="00EF0659">
            <w:rPr>
              <w:rFonts w:ascii="Arial" w:hAnsi="Arial"/>
              <w:sz w:val="18"/>
              <w:szCs w:val="16"/>
            </w:rPr>
            <w:t xml:space="preserve">Page </w:t>
          </w:r>
          <w:r w:rsidRPr="00EF0659">
            <w:rPr>
              <w:rFonts w:ascii="Arial" w:hAnsi="Arial"/>
              <w:sz w:val="18"/>
              <w:szCs w:val="16"/>
            </w:rPr>
            <w:fldChar w:fldCharType="begin"/>
          </w:r>
          <w:r w:rsidRPr="00EF0659">
            <w:rPr>
              <w:rFonts w:ascii="Arial" w:hAnsi="Arial"/>
              <w:sz w:val="18"/>
              <w:szCs w:val="16"/>
            </w:rPr>
            <w:instrText xml:space="preserve">PAGE </w:instrText>
          </w:r>
          <w:r w:rsidRPr="00EF0659">
            <w:rPr>
              <w:rFonts w:ascii="Arial" w:hAnsi="Arial"/>
              <w:sz w:val="18"/>
              <w:szCs w:val="16"/>
            </w:rPr>
            <w:fldChar w:fldCharType="separate"/>
          </w:r>
          <w:r>
            <w:rPr>
              <w:rFonts w:ascii="Arial" w:hAnsi="Arial"/>
              <w:sz w:val="18"/>
              <w:szCs w:val="16"/>
            </w:rPr>
            <w:t>1</w:t>
          </w:r>
          <w:r w:rsidRPr="00EF0659">
            <w:rPr>
              <w:rFonts w:ascii="Arial" w:hAnsi="Arial"/>
              <w:sz w:val="18"/>
              <w:szCs w:val="16"/>
            </w:rPr>
            <w:fldChar w:fldCharType="end"/>
          </w:r>
        </w:p>
      </w:tc>
    </w:tr>
  </w:tbl>
  <w:p w14:paraId="5115D625" w14:textId="7E3BB67D" w:rsidR="00DE4AFC" w:rsidRPr="00EF0659" w:rsidRDefault="00EF0659" w:rsidP="00EF0659">
    <w:pPr>
      <w:rPr>
        <w:rFonts w:ascii="Arial" w:hAnsi="Arial"/>
        <w:sz w:val="18"/>
        <w:szCs w:val="16"/>
      </w:rPr>
    </w:pPr>
    <w:r>
      <w:rPr>
        <w:rFonts w:ascii="Arial" w:hAnsi="Arial"/>
        <w:sz w:val="18"/>
        <w:szCs w:val="16"/>
      </w:rPr>
      <w:tab/>
    </w:r>
    <w:r w:rsidR="00DE4AFC" w:rsidRPr="00EF0659">
      <w:rPr>
        <w:rFonts w:ascii="Arial" w:hAnsi="Arial"/>
        <w:sz w:val="18"/>
        <w:szCs w:val="16"/>
      </w:rPr>
      <w:tab/>
    </w:r>
  </w:p>
  <w:p w14:paraId="4EB57784" w14:textId="25D758D5" w:rsidR="00DE4AFC" w:rsidRPr="006B3495" w:rsidRDefault="00DE4AFC" w:rsidP="006B3495">
    <w:pPr>
      <w:jc w:val="center"/>
      <w:rPr>
        <w:rFonts w:ascii="Arial" w:hAnsi="Arial"/>
        <w:i/>
        <w:iCs/>
        <w:sz w:val="16"/>
        <w:szCs w:val="16"/>
      </w:rPr>
    </w:pPr>
    <w:r w:rsidRPr="006B3495">
      <w:rPr>
        <w:rFonts w:ascii="Arial" w:hAnsi="Arial"/>
        <w:i/>
        <w:iCs/>
        <w:sz w:val="16"/>
        <w:szCs w:val="16"/>
      </w:rPr>
      <w:t xml:space="preserve">This specification is copyrighted and based on the use of Genuine </w:t>
    </w:r>
    <w:r w:rsidR="009776DB" w:rsidRPr="006B3495">
      <w:rPr>
        <w:rFonts w:ascii="Arial" w:hAnsi="Arial"/>
        <w:i/>
        <w:iCs/>
        <w:sz w:val="16"/>
        <w:szCs w:val="16"/>
      </w:rPr>
      <w:t>GEOWEB</w:t>
    </w:r>
    <w:r w:rsidRPr="006B3495">
      <w:rPr>
        <w:rFonts w:ascii="Arial" w:hAnsi="Arial"/>
        <w:i/>
        <w:iCs/>
        <w:sz w:val="16"/>
        <w:szCs w:val="16"/>
      </w:rPr>
      <w:t>® manufactured by</w:t>
    </w:r>
    <w:r w:rsidR="00412920" w:rsidRPr="006B3495">
      <w:rPr>
        <w:rFonts w:ascii="Arial" w:hAnsi="Arial"/>
        <w:i/>
        <w:iCs/>
        <w:sz w:val="16"/>
        <w:szCs w:val="16"/>
      </w:rPr>
      <w:t xml:space="preserve"> Reynolds</w:t>
    </w:r>
    <w:r w:rsidRPr="006B3495">
      <w:rPr>
        <w:rFonts w:ascii="Arial" w:hAnsi="Arial"/>
        <w:i/>
        <w:iCs/>
        <w:sz w:val="16"/>
        <w:szCs w:val="16"/>
      </w:rPr>
      <w:t xml:space="preserve"> Presto Products</w:t>
    </w:r>
    <w:r w:rsidR="00412920" w:rsidRPr="006B3495">
      <w:rPr>
        <w:rFonts w:ascii="Arial" w:hAnsi="Arial"/>
        <w:i/>
        <w:iCs/>
        <w:sz w:val="16"/>
        <w:szCs w:val="16"/>
      </w:rPr>
      <w:t>,</w:t>
    </w:r>
    <w:r w:rsidRPr="006B3495">
      <w:rPr>
        <w:rFonts w:ascii="Arial" w:hAnsi="Arial"/>
        <w:i/>
        <w:iCs/>
        <w:sz w:val="16"/>
        <w:szCs w:val="16"/>
      </w:rPr>
      <w:t xml:space="preserve"> </w:t>
    </w:r>
    <w:r w:rsidR="00412920" w:rsidRPr="006B3495">
      <w:rPr>
        <w:rFonts w:ascii="Arial" w:hAnsi="Arial"/>
        <w:i/>
        <w:iCs/>
        <w:sz w:val="16"/>
        <w:szCs w:val="16"/>
      </w:rPr>
      <w:t>Inc.</w:t>
    </w:r>
    <w:r w:rsidRPr="006B3495">
      <w:rPr>
        <w:rFonts w:ascii="Arial" w:hAnsi="Arial"/>
        <w:i/>
        <w:iCs/>
        <w:sz w:val="16"/>
        <w:szCs w:val="16"/>
      </w:rPr>
      <w:t xml:space="preserve"> (Presto Geosystems)</w:t>
    </w:r>
    <w:r w:rsidR="009776DB" w:rsidRPr="006B3495">
      <w:rPr>
        <w:rFonts w:ascii="Arial" w:hAnsi="Arial"/>
        <w:i/>
        <w:iCs/>
        <w:sz w:val="16"/>
        <w:szCs w:val="16"/>
      </w:rPr>
      <w:t xml:space="preserve">. </w:t>
    </w:r>
    <w:r w:rsidRPr="006B3495">
      <w:rPr>
        <w:rFonts w:ascii="Arial" w:hAnsi="Arial"/>
        <w:i/>
        <w:iCs/>
        <w:sz w:val="16"/>
        <w:szCs w:val="16"/>
      </w:rPr>
      <w:t>Any use of this specification for any product other than that manufactured by Presto Products Company is strictly prohibited.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54124C" w14:textId="77777777" w:rsidR="0028248C" w:rsidRDefault="0028248C">
      <w:r>
        <w:separator/>
      </w:r>
    </w:p>
  </w:footnote>
  <w:footnote w:type="continuationSeparator" w:id="0">
    <w:p w14:paraId="42131D4F" w14:textId="77777777" w:rsidR="0028248C" w:rsidRDefault="002824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601C10" w14:textId="37168CBD" w:rsidR="00742176" w:rsidRDefault="00742176" w:rsidP="00AD2F49">
    <w:pPr>
      <w:pStyle w:val="Header"/>
      <w:jc w:val="right"/>
    </w:pPr>
    <w:r w:rsidRPr="00AD2F49">
      <w:rPr>
        <w:noProof/>
        <w:snapToGrid/>
        <w:sz w:val="40"/>
        <w:szCs w:val="28"/>
      </w:rPr>
      <w:drawing>
        <wp:anchor distT="0" distB="0" distL="114300" distR="114300" simplePos="0" relativeHeight="251658240" behindDoc="0" locked="0" layoutInCell="1" allowOverlap="1" wp14:anchorId="77BF0E52" wp14:editId="04DA4CD9">
          <wp:simplePos x="0" y="0"/>
          <wp:positionH relativeFrom="column">
            <wp:posOffset>0</wp:posOffset>
          </wp:positionH>
          <wp:positionV relativeFrom="paragraph">
            <wp:posOffset>0</wp:posOffset>
          </wp:positionV>
          <wp:extent cx="1956816" cy="821680"/>
          <wp:effectExtent l="0" t="0" r="5715" b="0"/>
          <wp:wrapNone/>
          <wp:docPr id="36" name="Picture 36" descr="A logo with blue and green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logo with blue and green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956816" cy="821680"/>
                  </a:xfrm>
                  <a:prstGeom prst="rect">
                    <a:avLst/>
                  </a:prstGeom>
                </pic:spPr>
              </pic:pic>
            </a:graphicData>
          </a:graphic>
          <wp14:sizeRelH relativeFrom="margin">
            <wp14:pctWidth>0</wp14:pctWidth>
          </wp14:sizeRelH>
        </wp:anchor>
      </w:drawing>
    </w:r>
    <w:r w:rsidRPr="00AD2F49">
      <w:rPr>
        <w:sz w:val="32"/>
        <w:szCs w:val="22"/>
      </w:rPr>
      <w:ptab w:relativeTo="margin" w:alignment="center" w:leader="none"/>
    </w:r>
    <w:r w:rsidRPr="00AD2F49">
      <w:rPr>
        <w:sz w:val="32"/>
        <w:szCs w:val="22"/>
      </w:rPr>
      <w:ptab w:relativeTo="margin" w:alignment="right" w:leader="none"/>
    </w:r>
    <w:r w:rsidR="00AD2F49">
      <w:rPr>
        <w:sz w:val="32"/>
        <w:szCs w:val="22"/>
      </w:rPr>
      <w:br/>
    </w:r>
    <w:r w:rsidR="00AD2F49" w:rsidRPr="00AD2F49">
      <w:rPr>
        <w:sz w:val="32"/>
        <w:szCs w:val="22"/>
      </w:rPr>
      <w:t xml:space="preserve">GEOWEB® </w:t>
    </w:r>
    <w:r w:rsidR="00AD2F49" w:rsidRPr="00AD2F49">
      <w:rPr>
        <w:sz w:val="32"/>
        <w:szCs w:val="22"/>
      </w:rPr>
      <w:br/>
    </w:r>
    <w:r w:rsidR="00AD2F49" w:rsidRPr="00885FE9">
      <w:t>CHANNEL PROTECTION SYSTEM</w:t>
    </w:r>
    <w:r w:rsidR="00AD2F49" w:rsidRPr="00885FE9">
      <w:rPr>
        <w:sz w:val="20"/>
        <w:szCs w:val="14"/>
      </w:rPr>
      <w:t xml:space="preserve"> </w:t>
    </w:r>
    <w:r w:rsidR="00AD2F49" w:rsidRPr="00AD2F49">
      <w:rPr>
        <w:sz w:val="22"/>
        <w:szCs w:val="16"/>
      </w:rPr>
      <w:br/>
    </w:r>
    <w:r w:rsidR="00AD2F49" w:rsidRPr="00AD2F49">
      <w:rPr>
        <w:color w:val="7F7F7F" w:themeColor="text1" w:themeTint="80"/>
        <w:sz w:val="24"/>
        <w:szCs w:val="18"/>
      </w:rPr>
      <w:t>PRODUCT SPECIFICATION CSI-FORMAT</w:t>
    </w:r>
    <w:r w:rsidR="006B3495">
      <w:rPr>
        <w:color w:val="7F7F7F" w:themeColor="text1" w:themeTint="80"/>
        <w:sz w:val="24"/>
        <w:szCs w:val="18"/>
      </w:rPr>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94838"/>
    <w:multiLevelType w:val="hybridMultilevel"/>
    <w:tmpl w:val="6526DDCA"/>
    <w:lvl w:ilvl="0" w:tplc="04090019">
      <w:start w:val="1"/>
      <w:numFmt w:val="lowerLetter"/>
      <w:lvlText w:val="%1."/>
      <w:lvlJc w:val="left"/>
      <w:pPr>
        <w:tabs>
          <w:tab w:val="num" w:pos="1170"/>
        </w:tabs>
        <w:ind w:left="1170" w:hanging="360"/>
      </w:pPr>
      <w:rPr>
        <w:rFonts w:hint="default"/>
        <w:color w:val="auto"/>
      </w:rPr>
    </w:lvl>
    <w:lvl w:ilvl="1" w:tplc="FFFFFFFF" w:tentative="1">
      <w:start w:val="1"/>
      <w:numFmt w:val="lowerLetter"/>
      <w:lvlText w:val="%2."/>
      <w:lvlJc w:val="left"/>
      <w:pPr>
        <w:tabs>
          <w:tab w:val="num" w:pos="1530"/>
        </w:tabs>
        <w:ind w:left="1530" w:hanging="360"/>
      </w:pPr>
    </w:lvl>
    <w:lvl w:ilvl="2" w:tplc="FFFFFFFF" w:tentative="1">
      <w:start w:val="1"/>
      <w:numFmt w:val="lowerRoman"/>
      <w:lvlText w:val="%3."/>
      <w:lvlJc w:val="right"/>
      <w:pPr>
        <w:tabs>
          <w:tab w:val="num" w:pos="2250"/>
        </w:tabs>
        <w:ind w:left="2250" w:hanging="180"/>
      </w:pPr>
    </w:lvl>
    <w:lvl w:ilvl="3" w:tplc="FFFFFFFF" w:tentative="1">
      <w:start w:val="1"/>
      <w:numFmt w:val="decimal"/>
      <w:lvlText w:val="%4."/>
      <w:lvlJc w:val="left"/>
      <w:pPr>
        <w:tabs>
          <w:tab w:val="num" w:pos="2970"/>
        </w:tabs>
        <w:ind w:left="2970" w:hanging="360"/>
      </w:pPr>
    </w:lvl>
    <w:lvl w:ilvl="4" w:tplc="FFFFFFFF" w:tentative="1">
      <w:start w:val="1"/>
      <w:numFmt w:val="lowerLetter"/>
      <w:lvlText w:val="%5."/>
      <w:lvlJc w:val="left"/>
      <w:pPr>
        <w:tabs>
          <w:tab w:val="num" w:pos="3690"/>
        </w:tabs>
        <w:ind w:left="3690" w:hanging="360"/>
      </w:pPr>
    </w:lvl>
    <w:lvl w:ilvl="5" w:tplc="FFFFFFFF" w:tentative="1">
      <w:start w:val="1"/>
      <w:numFmt w:val="lowerRoman"/>
      <w:lvlText w:val="%6."/>
      <w:lvlJc w:val="right"/>
      <w:pPr>
        <w:tabs>
          <w:tab w:val="num" w:pos="4410"/>
        </w:tabs>
        <w:ind w:left="4410" w:hanging="180"/>
      </w:pPr>
    </w:lvl>
    <w:lvl w:ilvl="6" w:tplc="FFFFFFFF" w:tentative="1">
      <w:start w:val="1"/>
      <w:numFmt w:val="decimal"/>
      <w:lvlText w:val="%7."/>
      <w:lvlJc w:val="left"/>
      <w:pPr>
        <w:tabs>
          <w:tab w:val="num" w:pos="5130"/>
        </w:tabs>
        <w:ind w:left="5130" w:hanging="360"/>
      </w:pPr>
    </w:lvl>
    <w:lvl w:ilvl="7" w:tplc="FFFFFFFF" w:tentative="1">
      <w:start w:val="1"/>
      <w:numFmt w:val="lowerLetter"/>
      <w:lvlText w:val="%8."/>
      <w:lvlJc w:val="left"/>
      <w:pPr>
        <w:tabs>
          <w:tab w:val="num" w:pos="5850"/>
        </w:tabs>
        <w:ind w:left="5850" w:hanging="360"/>
      </w:pPr>
    </w:lvl>
    <w:lvl w:ilvl="8" w:tplc="FFFFFFFF" w:tentative="1">
      <w:start w:val="1"/>
      <w:numFmt w:val="lowerRoman"/>
      <w:lvlText w:val="%9."/>
      <w:lvlJc w:val="right"/>
      <w:pPr>
        <w:tabs>
          <w:tab w:val="num" w:pos="6570"/>
        </w:tabs>
        <w:ind w:left="6570" w:hanging="180"/>
      </w:pPr>
    </w:lvl>
  </w:abstractNum>
  <w:abstractNum w:abstractNumId="1" w15:restartNumberingAfterBreak="0">
    <w:nsid w:val="044F7FF1"/>
    <w:multiLevelType w:val="hybridMultilevel"/>
    <w:tmpl w:val="F4DAF19C"/>
    <w:lvl w:ilvl="0" w:tplc="843695FA">
      <w:start w:val="1"/>
      <w:numFmt w:val="upperLetter"/>
      <w:lvlText w:val="%1."/>
      <w:lvlJc w:val="left"/>
      <w:pPr>
        <w:tabs>
          <w:tab w:val="num" w:pos="720"/>
        </w:tabs>
        <w:ind w:left="72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rPr>
        <w:rFonts w:hint="default"/>
      </w:rPr>
    </w:lvl>
    <w:lvl w:ilvl="4" w:tplc="04090019">
      <w:start w:val="1"/>
      <w:numFmt w:val="lowerLetter"/>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4AC5C84"/>
    <w:multiLevelType w:val="hybridMultilevel"/>
    <w:tmpl w:val="E55CAF6A"/>
    <w:lvl w:ilvl="0" w:tplc="04090015">
      <w:start w:val="1"/>
      <w:numFmt w:val="upperLetter"/>
      <w:lvlText w:val="%1."/>
      <w:lvlJc w:val="left"/>
      <w:pPr>
        <w:tabs>
          <w:tab w:val="num" w:pos="810"/>
        </w:tabs>
        <w:ind w:left="81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5177218"/>
    <w:multiLevelType w:val="hybridMultilevel"/>
    <w:tmpl w:val="ECC4C102"/>
    <w:lvl w:ilvl="0" w:tplc="0409000F">
      <w:start w:val="1"/>
      <w:numFmt w:val="decimal"/>
      <w:lvlText w:val="%1."/>
      <w:lvlJc w:val="left"/>
      <w:pPr>
        <w:tabs>
          <w:tab w:val="num" w:pos="720"/>
        </w:tabs>
        <w:ind w:left="720" w:hanging="360"/>
      </w:pPr>
    </w:lvl>
    <w:lvl w:ilvl="1" w:tplc="F7204270">
      <w:start w:val="1"/>
      <w:numFmt w:val="lowerLetter"/>
      <w:lvlText w:val="%2."/>
      <w:lvlJc w:val="left"/>
      <w:pPr>
        <w:tabs>
          <w:tab w:val="num" w:pos="1440"/>
        </w:tabs>
        <w:ind w:left="1440" w:hanging="360"/>
      </w:pPr>
      <w:rPr>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5262584"/>
    <w:multiLevelType w:val="hybridMultilevel"/>
    <w:tmpl w:val="D3700C20"/>
    <w:lvl w:ilvl="0" w:tplc="315E4500">
      <w:start w:val="1"/>
      <w:numFmt w:val="lowerLetter"/>
      <w:lvlText w:val="%1."/>
      <w:lvlJc w:val="left"/>
      <w:pPr>
        <w:tabs>
          <w:tab w:val="num" w:pos="1440"/>
        </w:tabs>
        <w:ind w:left="1440" w:hanging="360"/>
      </w:pPr>
      <w:rPr>
        <w:rFonts w:hint="default"/>
      </w:rPr>
    </w:lvl>
    <w:lvl w:ilvl="1" w:tplc="04090019">
      <w:start w:val="1"/>
      <w:numFmt w:val="lowerLetter"/>
      <w:lvlText w:val="%2."/>
      <w:lvlJc w:val="left"/>
      <w:pPr>
        <w:tabs>
          <w:tab w:val="num" w:pos="1500"/>
        </w:tabs>
        <w:ind w:left="1500" w:hanging="360"/>
      </w:pPr>
    </w:lvl>
    <w:lvl w:ilvl="2" w:tplc="0409001B">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5" w15:restartNumberingAfterBreak="0">
    <w:nsid w:val="0A191948"/>
    <w:multiLevelType w:val="hybridMultilevel"/>
    <w:tmpl w:val="C470B6FC"/>
    <w:lvl w:ilvl="0" w:tplc="04090019">
      <w:start w:val="1"/>
      <w:numFmt w:val="lowerLetter"/>
      <w:lvlText w:val="%1."/>
      <w:lvlJc w:val="left"/>
      <w:pPr>
        <w:tabs>
          <w:tab w:val="num" w:pos="1620"/>
        </w:tabs>
        <w:ind w:left="162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6" w15:restartNumberingAfterBreak="0">
    <w:nsid w:val="0E8532D4"/>
    <w:multiLevelType w:val="hybridMultilevel"/>
    <w:tmpl w:val="8D080420"/>
    <w:lvl w:ilvl="0" w:tplc="D622730A">
      <w:start w:val="1"/>
      <w:numFmt w:val="lowerLetter"/>
      <w:lvlText w:val="%1."/>
      <w:lvlJc w:val="left"/>
      <w:pPr>
        <w:tabs>
          <w:tab w:val="num" w:pos="1620"/>
        </w:tabs>
        <w:ind w:left="162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7" w15:restartNumberingAfterBreak="0">
    <w:nsid w:val="0F084A4F"/>
    <w:multiLevelType w:val="hybridMultilevel"/>
    <w:tmpl w:val="8D080420"/>
    <w:lvl w:ilvl="0" w:tplc="D622730A">
      <w:start w:val="1"/>
      <w:numFmt w:val="lowerLetter"/>
      <w:lvlText w:val="%1."/>
      <w:lvlJc w:val="left"/>
      <w:pPr>
        <w:tabs>
          <w:tab w:val="num" w:pos="1620"/>
        </w:tabs>
        <w:ind w:left="162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8" w15:restartNumberingAfterBreak="0">
    <w:nsid w:val="1227197E"/>
    <w:multiLevelType w:val="hybridMultilevel"/>
    <w:tmpl w:val="38F6AEEC"/>
    <w:lvl w:ilvl="0" w:tplc="04090019">
      <w:start w:val="1"/>
      <w:numFmt w:val="lowerLetter"/>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9" w15:restartNumberingAfterBreak="0">
    <w:nsid w:val="125A2CEC"/>
    <w:multiLevelType w:val="hybridMultilevel"/>
    <w:tmpl w:val="8D080420"/>
    <w:lvl w:ilvl="0" w:tplc="D622730A">
      <w:start w:val="1"/>
      <w:numFmt w:val="lowerLetter"/>
      <w:lvlText w:val="%1."/>
      <w:lvlJc w:val="left"/>
      <w:pPr>
        <w:tabs>
          <w:tab w:val="num" w:pos="1620"/>
        </w:tabs>
        <w:ind w:left="162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0" w15:restartNumberingAfterBreak="0">
    <w:nsid w:val="12CF394A"/>
    <w:multiLevelType w:val="hybridMultilevel"/>
    <w:tmpl w:val="8D080420"/>
    <w:lvl w:ilvl="0" w:tplc="D622730A">
      <w:start w:val="1"/>
      <w:numFmt w:val="lowerLetter"/>
      <w:lvlText w:val="%1."/>
      <w:lvlJc w:val="left"/>
      <w:pPr>
        <w:tabs>
          <w:tab w:val="num" w:pos="1620"/>
        </w:tabs>
        <w:ind w:left="1620" w:hanging="360"/>
      </w:pPr>
      <w:rPr>
        <w:rFonts w:hint="default"/>
      </w:rPr>
    </w:lvl>
    <w:lvl w:ilvl="1" w:tplc="04090019">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1" w15:restartNumberingAfterBreak="0">
    <w:nsid w:val="13DB7C8C"/>
    <w:multiLevelType w:val="hybridMultilevel"/>
    <w:tmpl w:val="94A88624"/>
    <w:lvl w:ilvl="0" w:tplc="0409000F">
      <w:start w:val="1"/>
      <w:numFmt w:val="decimal"/>
      <w:lvlText w:val="%1."/>
      <w:lvlJc w:val="left"/>
      <w:pPr>
        <w:tabs>
          <w:tab w:val="num" w:pos="1620"/>
        </w:tabs>
        <w:ind w:left="1620" w:hanging="360"/>
      </w:pPr>
    </w:lvl>
    <w:lvl w:ilvl="1" w:tplc="04090019" w:tentative="1">
      <w:start w:val="1"/>
      <w:numFmt w:val="lowerLetter"/>
      <w:lvlText w:val="%2."/>
      <w:lvlJc w:val="left"/>
      <w:pPr>
        <w:tabs>
          <w:tab w:val="num" w:pos="2340"/>
        </w:tabs>
        <w:ind w:left="2340" w:hanging="360"/>
      </w:pPr>
    </w:lvl>
    <w:lvl w:ilvl="2" w:tplc="0409001B" w:tentative="1">
      <w:start w:val="1"/>
      <w:numFmt w:val="lowerRoman"/>
      <w:lvlText w:val="%3."/>
      <w:lvlJc w:val="right"/>
      <w:pPr>
        <w:tabs>
          <w:tab w:val="num" w:pos="3060"/>
        </w:tabs>
        <w:ind w:left="3060" w:hanging="180"/>
      </w:pPr>
    </w:lvl>
    <w:lvl w:ilvl="3" w:tplc="0409000F" w:tentative="1">
      <w:start w:val="1"/>
      <w:numFmt w:val="decimal"/>
      <w:lvlText w:val="%4."/>
      <w:lvlJc w:val="left"/>
      <w:pPr>
        <w:tabs>
          <w:tab w:val="num" w:pos="3780"/>
        </w:tabs>
        <w:ind w:left="3780" w:hanging="360"/>
      </w:pPr>
    </w:lvl>
    <w:lvl w:ilvl="4" w:tplc="04090019" w:tentative="1">
      <w:start w:val="1"/>
      <w:numFmt w:val="lowerLetter"/>
      <w:lvlText w:val="%5."/>
      <w:lvlJc w:val="left"/>
      <w:pPr>
        <w:tabs>
          <w:tab w:val="num" w:pos="4500"/>
        </w:tabs>
        <w:ind w:left="4500" w:hanging="360"/>
      </w:pPr>
    </w:lvl>
    <w:lvl w:ilvl="5" w:tplc="0409001B" w:tentative="1">
      <w:start w:val="1"/>
      <w:numFmt w:val="lowerRoman"/>
      <w:lvlText w:val="%6."/>
      <w:lvlJc w:val="right"/>
      <w:pPr>
        <w:tabs>
          <w:tab w:val="num" w:pos="5220"/>
        </w:tabs>
        <w:ind w:left="5220" w:hanging="180"/>
      </w:pPr>
    </w:lvl>
    <w:lvl w:ilvl="6" w:tplc="0409000F" w:tentative="1">
      <w:start w:val="1"/>
      <w:numFmt w:val="decimal"/>
      <w:lvlText w:val="%7."/>
      <w:lvlJc w:val="left"/>
      <w:pPr>
        <w:tabs>
          <w:tab w:val="num" w:pos="5940"/>
        </w:tabs>
        <w:ind w:left="5940" w:hanging="360"/>
      </w:pPr>
    </w:lvl>
    <w:lvl w:ilvl="7" w:tplc="04090019" w:tentative="1">
      <w:start w:val="1"/>
      <w:numFmt w:val="lowerLetter"/>
      <w:lvlText w:val="%8."/>
      <w:lvlJc w:val="left"/>
      <w:pPr>
        <w:tabs>
          <w:tab w:val="num" w:pos="6660"/>
        </w:tabs>
        <w:ind w:left="6660" w:hanging="360"/>
      </w:pPr>
    </w:lvl>
    <w:lvl w:ilvl="8" w:tplc="0409001B" w:tentative="1">
      <w:start w:val="1"/>
      <w:numFmt w:val="lowerRoman"/>
      <w:lvlText w:val="%9."/>
      <w:lvlJc w:val="right"/>
      <w:pPr>
        <w:tabs>
          <w:tab w:val="num" w:pos="7380"/>
        </w:tabs>
        <w:ind w:left="7380" w:hanging="180"/>
      </w:pPr>
    </w:lvl>
  </w:abstractNum>
  <w:abstractNum w:abstractNumId="12" w15:restartNumberingAfterBreak="0">
    <w:nsid w:val="14C74CB6"/>
    <w:multiLevelType w:val="hybridMultilevel"/>
    <w:tmpl w:val="667AB16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181B6754"/>
    <w:multiLevelType w:val="multilevel"/>
    <w:tmpl w:val="AE2C715E"/>
    <w:lvl w:ilvl="0">
      <w:start w:val="1"/>
      <w:numFmt w:val="decimal"/>
      <w:lvlText w:val="%1."/>
      <w:lvlJc w:val="left"/>
      <w:pPr>
        <w:tabs>
          <w:tab w:val="num" w:pos="1350"/>
        </w:tabs>
        <w:ind w:left="1350" w:hanging="360"/>
      </w:pPr>
      <w:rPr>
        <w:rFonts w:hint="default"/>
        <w:b w:val="0"/>
        <w:i w:val="0"/>
        <w:sz w:val="20"/>
        <w:szCs w:val="20"/>
      </w:rPr>
    </w:lvl>
    <w:lvl w:ilvl="1">
      <w:start w:val="1"/>
      <w:numFmt w:val="decimal"/>
      <w:lvlText w:val="%2."/>
      <w:lvlJc w:val="left"/>
      <w:pPr>
        <w:tabs>
          <w:tab w:val="num" w:pos="1440"/>
        </w:tabs>
        <w:ind w:left="1440" w:hanging="360"/>
      </w:pPr>
      <w:rPr>
        <w:rFonts w:hint="default"/>
      </w:rPr>
    </w:lvl>
    <w:lvl w:ilvl="2">
      <w:start w:val="1"/>
      <w:numFmt w:val="lowerRoman"/>
      <w:lvlText w:val="%3)"/>
      <w:lvlJc w:val="left"/>
      <w:pPr>
        <w:tabs>
          <w:tab w:val="num" w:pos="1800"/>
        </w:tabs>
        <w:ind w:left="1800" w:hanging="36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520"/>
        </w:tabs>
        <w:ind w:left="2520" w:hanging="360"/>
      </w:pPr>
      <w:rPr>
        <w:rFonts w:hint="default"/>
      </w:rPr>
    </w:lvl>
    <w:lvl w:ilvl="5">
      <w:start w:val="1"/>
      <w:numFmt w:val="lowerRoman"/>
      <w:lvlText w:val="(%6)"/>
      <w:lvlJc w:val="left"/>
      <w:pPr>
        <w:tabs>
          <w:tab w:val="num" w:pos="2880"/>
        </w:tabs>
        <w:ind w:left="2880" w:hanging="360"/>
      </w:pPr>
      <w:rPr>
        <w:rFonts w:hint="default"/>
      </w:rPr>
    </w:lvl>
    <w:lvl w:ilvl="6">
      <w:start w:val="1"/>
      <w:numFmt w:val="decimal"/>
      <w:lvlText w:val="%7."/>
      <w:lvlJc w:val="left"/>
      <w:pPr>
        <w:tabs>
          <w:tab w:val="num" w:pos="3240"/>
        </w:tabs>
        <w:ind w:left="3240" w:hanging="360"/>
      </w:pPr>
      <w:rPr>
        <w:rFonts w:hint="default"/>
      </w:rPr>
    </w:lvl>
    <w:lvl w:ilvl="7">
      <w:start w:val="1"/>
      <w:numFmt w:val="lowerLetter"/>
      <w:lvlText w:val="%8."/>
      <w:lvlJc w:val="left"/>
      <w:pPr>
        <w:tabs>
          <w:tab w:val="num" w:pos="3600"/>
        </w:tabs>
        <w:ind w:left="3600" w:hanging="360"/>
      </w:pPr>
      <w:rPr>
        <w:rFonts w:hint="default"/>
      </w:rPr>
    </w:lvl>
    <w:lvl w:ilvl="8">
      <w:start w:val="1"/>
      <w:numFmt w:val="lowerRoman"/>
      <w:lvlText w:val="%9."/>
      <w:lvlJc w:val="left"/>
      <w:pPr>
        <w:tabs>
          <w:tab w:val="num" w:pos="3960"/>
        </w:tabs>
        <w:ind w:left="3960" w:hanging="360"/>
      </w:pPr>
      <w:rPr>
        <w:rFonts w:hint="default"/>
      </w:rPr>
    </w:lvl>
  </w:abstractNum>
  <w:abstractNum w:abstractNumId="14" w15:restartNumberingAfterBreak="0">
    <w:nsid w:val="1B827D12"/>
    <w:multiLevelType w:val="hybridMultilevel"/>
    <w:tmpl w:val="BBE24A8A"/>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1C201D61"/>
    <w:multiLevelType w:val="hybridMultilevel"/>
    <w:tmpl w:val="8CDEA3CC"/>
    <w:lvl w:ilvl="0" w:tplc="0409000F">
      <w:start w:val="1"/>
      <w:numFmt w:val="decimal"/>
      <w:lvlText w:val="%1."/>
      <w:lvlJc w:val="left"/>
      <w:pPr>
        <w:tabs>
          <w:tab w:val="num" w:pos="900"/>
        </w:tabs>
        <w:ind w:left="900" w:hanging="360"/>
      </w:pPr>
    </w:lvl>
    <w:lvl w:ilvl="1" w:tplc="0409000F">
      <w:start w:val="1"/>
      <w:numFmt w:val="decimal"/>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6" w15:restartNumberingAfterBreak="0">
    <w:nsid w:val="1F2F14BE"/>
    <w:multiLevelType w:val="hybridMultilevel"/>
    <w:tmpl w:val="7BEC9C1E"/>
    <w:lvl w:ilvl="0" w:tplc="4734FE5E">
      <w:start w:val="1"/>
      <w:numFmt w:val="decimal"/>
      <w:lvlText w:val="%1."/>
      <w:lvlJc w:val="left"/>
      <w:pPr>
        <w:tabs>
          <w:tab w:val="num" w:pos="1080"/>
        </w:tabs>
        <w:ind w:left="1080" w:hanging="360"/>
      </w:pPr>
      <w:rPr>
        <w:rFonts w:hint="default"/>
        <w:sz w:val="20"/>
        <w:szCs w:val="20"/>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17" w15:restartNumberingAfterBreak="0">
    <w:nsid w:val="1FD27A4C"/>
    <w:multiLevelType w:val="hybridMultilevel"/>
    <w:tmpl w:val="36BC1A78"/>
    <w:lvl w:ilvl="0" w:tplc="04090015">
      <w:start w:val="1"/>
      <w:numFmt w:val="upperLetter"/>
      <w:lvlText w:val="%1."/>
      <w:lvlJc w:val="left"/>
      <w:pPr>
        <w:tabs>
          <w:tab w:val="num" w:pos="540"/>
        </w:tabs>
        <w:ind w:left="54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23BE6473"/>
    <w:multiLevelType w:val="hybridMultilevel"/>
    <w:tmpl w:val="D4FAFE36"/>
    <w:lvl w:ilvl="0" w:tplc="04090015">
      <w:start w:val="1"/>
      <w:numFmt w:val="upperLetter"/>
      <w:lvlText w:val="%1."/>
      <w:lvlJc w:val="left"/>
      <w:pPr>
        <w:tabs>
          <w:tab w:val="num" w:pos="540"/>
        </w:tabs>
        <w:ind w:left="540" w:hanging="360"/>
      </w:pPr>
    </w:lvl>
    <w:lvl w:ilvl="1" w:tplc="0409000F">
      <w:start w:val="1"/>
      <w:numFmt w:val="decimal"/>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19" w15:restartNumberingAfterBreak="0">
    <w:nsid w:val="23BF0206"/>
    <w:multiLevelType w:val="hybridMultilevel"/>
    <w:tmpl w:val="7BEC9C1E"/>
    <w:lvl w:ilvl="0" w:tplc="4734FE5E">
      <w:start w:val="1"/>
      <w:numFmt w:val="decimal"/>
      <w:lvlText w:val="%1."/>
      <w:lvlJc w:val="left"/>
      <w:pPr>
        <w:tabs>
          <w:tab w:val="num" w:pos="1440"/>
        </w:tabs>
        <w:ind w:left="1440" w:hanging="360"/>
      </w:pPr>
      <w:rPr>
        <w:rFonts w:hint="default"/>
        <w:sz w:val="20"/>
        <w:szCs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25630A2E"/>
    <w:multiLevelType w:val="hybridMultilevel"/>
    <w:tmpl w:val="8D080420"/>
    <w:lvl w:ilvl="0" w:tplc="D622730A">
      <w:start w:val="1"/>
      <w:numFmt w:val="lowerLetter"/>
      <w:lvlText w:val="%1."/>
      <w:lvlJc w:val="left"/>
      <w:pPr>
        <w:tabs>
          <w:tab w:val="num" w:pos="1620"/>
        </w:tabs>
        <w:ind w:left="162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1" w15:restartNumberingAfterBreak="0">
    <w:nsid w:val="26CE670A"/>
    <w:multiLevelType w:val="multilevel"/>
    <w:tmpl w:val="7E16B8D2"/>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297537C0"/>
    <w:multiLevelType w:val="hybridMultilevel"/>
    <w:tmpl w:val="04C2C3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D06024D"/>
    <w:multiLevelType w:val="hybridMultilevel"/>
    <w:tmpl w:val="E2DA5382"/>
    <w:lvl w:ilvl="0" w:tplc="04090015">
      <w:start w:val="1"/>
      <w:numFmt w:val="upperLetter"/>
      <w:lvlText w:val="%1."/>
      <w:lvlJc w:val="left"/>
      <w:pPr>
        <w:tabs>
          <w:tab w:val="num" w:pos="900"/>
        </w:tabs>
        <w:ind w:left="900" w:hanging="360"/>
      </w:pPr>
    </w:lvl>
    <w:lvl w:ilvl="1" w:tplc="04090019">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4" w15:restartNumberingAfterBreak="0">
    <w:nsid w:val="2DFA1CE7"/>
    <w:multiLevelType w:val="hybridMultilevel"/>
    <w:tmpl w:val="EE002908"/>
    <w:lvl w:ilvl="0" w:tplc="03B220E8">
      <w:start w:val="1"/>
      <w:numFmt w:val="decimal"/>
      <w:lvlText w:val="%1."/>
      <w:lvlJc w:val="left"/>
      <w:pPr>
        <w:tabs>
          <w:tab w:val="num" w:pos="1080"/>
        </w:tabs>
        <w:ind w:left="1080" w:hanging="360"/>
      </w:pPr>
      <w:rPr>
        <w:rFonts w:hint="default"/>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2EFC23B1"/>
    <w:multiLevelType w:val="hybridMultilevel"/>
    <w:tmpl w:val="B3A08AC8"/>
    <w:lvl w:ilvl="0" w:tplc="03B220E8">
      <w:start w:val="1"/>
      <w:numFmt w:val="decimal"/>
      <w:lvlText w:val="%1."/>
      <w:lvlJc w:val="left"/>
      <w:pPr>
        <w:tabs>
          <w:tab w:val="num" w:pos="1080"/>
        </w:tabs>
        <w:ind w:left="1080" w:hanging="360"/>
      </w:pPr>
      <w:rPr>
        <w:rFonts w:hint="default"/>
        <w:sz w:val="20"/>
        <w:szCs w:val="20"/>
      </w:rPr>
    </w:lvl>
    <w:lvl w:ilvl="1" w:tplc="04090019">
      <w:start w:val="1"/>
      <w:numFmt w:val="lowerLetter"/>
      <w:lvlText w:val="%2."/>
      <w:lvlJc w:val="left"/>
      <w:pPr>
        <w:tabs>
          <w:tab w:val="num" w:pos="1620"/>
        </w:tabs>
        <w:ind w:left="1620" w:hanging="360"/>
      </w:pPr>
    </w:lvl>
    <w:lvl w:ilvl="2" w:tplc="0409001B">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6" w15:restartNumberingAfterBreak="0">
    <w:nsid w:val="2FC67CE7"/>
    <w:multiLevelType w:val="hybridMultilevel"/>
    <w:tmpl w:val="64D816E6"/>
    <w:lvl w:ilvl="0" w:tplc="D7382CDA">
      <w:start w:val="1"/>
      <w:numFmt w:val="decimal"/>
      <w:lvlText w:val="%1."/>
      <w:lvlJc w:val="left"/>
      <w:pPr>
        <w:tabs>
          <w:tab w:val="num" w:pos="1080"/>
        </w:tabs>
        <w:ind w:left="1080" w:hanging="360"/>
      </w:pPr>
      <w:rPr>
        <w:rFonts w:hint="default"/>
      </w:rPr>
    </w:lvl>
    <w:lvl w:ilvl="1" w:tplc="0409000F">
      <w:start w:val="1"/>
      <w:numFmt w:val="decimal"/>
      <w:lvlText w:val="%2."/>
      <w:lvlJc w:val="left"/>
      <w:pPr>
        <w:tabs>
          <w:tab w:val="num" w:pos="1620"/>
        </w:tabs>
        <w:ind w:left="1620" w:hanging="360"/>
      </w:pPr>
      <w:rPr>
        <w:rFonts w:hint="default"/>
      </w:r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7" w15:restartNumberingAfterBreak="0">
    <w:nsid w:val="33E75750"/>
    <w:multiLevelType w:val="hybridMultilevel"/>
    <w:tmpl w:val="AB849A2E"/>
    <w:lvl w:ilvl="0" w:tplc="04090015">
      <w:start w:val="1"/>
      <w:numFmt w:val="upperLetter"/>
      <w:lvlText w:val="%1."/>
      <w:lvlJc w:val="left"/>
      <w:pPr>
        <w:tabs>
          <w:tab w:val="num" w:pos="540"/>
        </w:tabs>
        <w:ind w:left="540" w:hanging="360"/>
      </w:p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28" w15:restartNumberingAfterBreak="0">
    <w:nsid w:val="367C7453"/>
    <w:multiLevelType w:val="hybridMultilevel"/>
    <w:tmpl w:val="83D4E4A2"/>
    <w:lvl w:ilvl="0" w:tplc="04090019">
      <w:start w:val="1"/>
      <w:numFmt w:val="lowerLetter"/>
      <w:lvlText w:val="%1."/>
      <w:lvlJc w:val="left"/>
      <w:pPr>
        <w:tabs>
          <w:tab w:val="num" w:pos="1620"/>
        </w:tabs>
        <w:ind w:left="162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9" w15:restartNumberingAfterBreak="0">
    <w:nsid w:val="38875732"/>
    <w:multiLevelType w:val="multilevel"/>
    <w:tmpl w:val="95A6680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38FC4D42"/>
    <w:multiLevelType w:val="hybridMultilevel"/>
    <w:tmpl w:val="5B72ACB8"/>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1" w15:restartNumberingAfterBreak="0">
    <w:nsid w:val="3A354879"/>
    <w:multiLevelType w:val="hybridMultilevel"/>
    <w:tmpl w:val="EB8E671E"/>
    <w:lvl w:ilvl="0" w:tplc="315E4500">
      <w:start w:val="1"/>
      <w:numFmt w:val="lowerLetter"/>
      <w:lvlText w:val="%1."/>
      <w:lvlJc w:val="left"/>
      <w:pPr>
        <w:tabs>
          <w:tab w:val="num" w:pos="1620"/>
        </w:tabs>
        <w:ind w:left="1620" w:hanging="360"/>
      </w:pPr>
      <w:rPr>
        <w:rFonts w:hint="default"/>
      </w:rPr>
    </w:lvl>
    <w:lvl w:ilvl="1" w:tplc="04090019">
      <w:start w:val="1"/>
      <w:numFmt w:val="lowerLetter"/>
      <w:lvlText w:val="%2."/>
      <w:lvlJc w:val="left"/>
      <w:pPr>
        <w:tabs>
          <w:tab w:val="num" w:pos="1440"/>
        </w:tabs>
        <w:ind w:left="1440" w:hanging="360"/>
      </w:pPr>
    </w:lvl>
    <w:lvl w:ilvl="2" w:tplc="315E4500">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3CD579BC"/>
    <w:multiLevelType w:val="hybridMultilevel"/>
    <w:tmpl w:val="C8B2E104"/>
    <w:lvl w:ilvl="0" w:tplc="7924C2A4">
      <w:start w:val="1"/>
      <w:numFmt w:val="upperLetter"/>
      <w:lvlText w:val="%1."/>
      <w:lvlJc w:val="left"/>
      <w:pPr>
        <w:tabs>
          <w:tab w:val="num" w:pos="1080"/>
        </w:tabs>
        <w:ind w:left="1080" w:hanging="360"/>
      </w:pPr>
      <w:rPr>
        <w:rFonts w:hint="default"/>
      </w:rPr>
    </w:lvl>
    <w:lvl w:ilvl="1" w:tplc="A2ECABC8">
      <w:start w:val="6"/>
      <w:numFmt w:val="decimal"/>
      <w:lvlText w:val="%2."/>
      <w:lvlJc w:val="left"/>
      <w:pPr>
        <w:tabs>
          <w:tab w:val="num" w:pos="1800"/>
        </w:tabs>
        <w:ind w:left="1800" w:hanging="360"/>
      </w:pPr>
      <w:rPr>
        <w:rFonts w:hint="default"/>
        <w:sz w:val="20"/>
        <w:szCs w:val="20"/>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3" w15:restartNumberingAfterBreak="0">
    <w:nsid w:val="3D297C7E"/>
    <w:multiLevelType w:val="hybridMultilevel"/>
    <w:tmpl w:val="76367DF4"/>
    <w:lvl w:ilvl="0" w:tplc="843695FA">
      <w:start w:val="1"/>
      <w:numFmt w:val="upperLetter"/>
      <w:lvlText w:val="%1."/>
      <w:lvlJc w:val="left"/>
      <w:pPr>
        <w:tabs>
          <w:tab w:val="num" w:pos="720"/>
        </w:tabs>
        <w:ind w:left="720" w:hanging="360"/>
      </w:pPr>
      <w:rPr>
        <w:rFonts w:hint="default"/>
      </w:rPr>
    </w:lvl>
    <w:lvl w:ilvl="1" w:tplc="3184F2B0">
      <w:start w:val="1"/>
      <w:numFmt w:val="decimal"/>
      <w:lvlText w:val="%2."/>
      <w:lvlJc w:val="left"/>
      <w:pPr>
        <w:tabs>
          <w:tab w:val="num" w:pos="1740"/>
        </w:tabs>
        <w:ind w:left="1740" w:hanging="6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3E987E60"/>
    <w:multiLevelType w:val="hybridMultilevel"/>
    <w:tmpl w:val="FEA4A20E"/>
    <w:lvl w:ilvl="0" w:tplc="F7204270">
      <w:start w:val="1"/>
      <w:numFmt w:val="lowerLetter"/>
      <w:lvlText w:val="%1."/>
      <w:lvlJc w:val="left"/>
      <w:pPr>
        <w:tabs>
          <w:tab w:val="num" w:pos="1440"/>
        </w:tabs>
        <w:ind w:left="144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EE17EC3"/>
    <w:multiLevelType w:val="hybridMultilevel"/>
    <w:tmpl w:val="6CA21832"/>
    <w:lvl w:ilvl="0" w:tplc="04090019">
      <w:start w:val="1"/>
      <w:numFmt w:val="lowerLetter"/>
      <w:lvlText w:val="%1."/>
      <w:lvlJc w:val="left"/>
      <w:pPr>
        <w:tabs>
          <w:tab w:val="num" w:pos="1980"/>
        </w:tabs>
        <w:ind w:left="1980" w:hanging="360"/>
      </w:pPr>
    </w:lvl>
    <w:lvl w:ilvl="1" w:tplc="04090019" w:tentative="1">
      <w:start w:val="1"/>
      <w:numFmt w:val="lowerLetter"/>
      <w:lvlText w:val="%2."/>
      <w:lvlJc w:val="left"/>
      <w:pPr>
        <w:tabs>
          <w:tab w:val="num" w:pos="2700"/>
        </w:tabs>
        <w:ind w:left="2700" w:hanging="360"/>
      </w:pPr>
    </w:lvl>
    <w:lvl w:ilvl="2" w:tplc="0409001B" w:tentative="1">
      <w:start w:val="1"/>
      <w:numFmt w:val="lowerRoman"/>
      <w:lvlText w:val="%3."/>
      <w:lvlJc w:val="right"/>
      <w:pPr>
        <w:tabs>
          <w:tab w:val="num" w:pos="3420"/>
        </w:tabs>
        <w:ind w:left="3420" w:hanging="180"/>
      </w:pPr>
    </w:lvl>
    <w:lvl w:ilvl="3" w:tplc="0409000F" w:tentative="1">
      <w:start w:val="1"/>
      <w:numFmt w:val="decimal"/>
      <w:lvlText w:val="%4."/>
      <w:lvlJc w:val="left"/>
      <w:pPr>
        <w:tabs>
          <w:tab w:val="num" w:pos="4140"/>
        </w:tabs>
        <w:ind w:left="4140" w:hanging="360"/>
      </w:pPr>
    </w:lvl>
    <w:lvl w:ilvl="4" w:tplc="04090019" w:tentative="1">
      <w:start w:val="1"/>
      <w:numFmt w:val="lowerLetter"/>
      <w:lvlText w:val="%5."/>
      <w:lvlJc w:val="left"/>
      <w:pPr>
        <w:tabs>
          <w:tab w:val="num" w:pos="4860"/>
        </w:tabs>
        <w:ind w:left="4860" w:hanging="360"/>
      </w:pPr>
    </w:lvl>
    <w:lvl w:ilvl="5" w:tplc="0409001B" w:tentative="1">
      <w:start w:val="1"/>
      <w:numFmt w:val="lowerRoman"/>
      <w:lvlText w:val="%6."/>
      <w:lvlJc w:val="right"/>
      <w:pPr>
        <w:tabs>
          <w:tab w:val="num" w:pos="5580"/>
        </w:tabs>
        <w:ind w:left="5580" w:hanging="180"/>
      </w:pPr>
    </w:lvl>
    <w:lvl w:ilvl="6" w:tplc="0409000F" w:tentative="1">
      <w:start w:val="1"/>
      <w:numFmt w:val="decimal"/>
      <w:lvlText w:val="%7."/>
      <w:lvlJc w:val="left"/>
      <w:pPr>
        <w:tabs>
          <w:tab w:val="num" w:pos="6300"/>
        </w:tabs>
        <w:ind w:left="6300" w:hanging="360"/>
      </w:pPr>
    </w:lvl>
    <w:lvl w:ilvl="7" w:tplc="04090019" w:tentative="1">
      <w:start w:val="1"/>
      <w:numFmt w:val="lowerLetter"/>
      <w:lvlText w:val="%8."/>
      <w:lvlJc w:val="left"/>
      <w:pPr>
        <w:tabs>
          <w:tab w:val="num" w:pos="7020"/>
        </w:tabs>
        <w:ind w:left="7020" w:hanging="360"/>
      </w:pPr>
    </w:lvl>
    <w:lvl w:ilvl="8" w:tplc="0409001B" w:tentative="1">
      <w:start w:val="1"/>
      <w:numFmt w:val="lowerRoman"/>
      <w:lvlText w:val="%9."/>
      <w:lvlJc w:val="right"/>
      <w:pPr>
        <w:tabs>
          <w:tab w:val="num" w:pos="7740"/>
        </w:tabs>
        <w:ind w:left="7740" w:hanging="180"/>
      </w:pPr>
    </w:lvl>
  </w:abstractNum>
  <w:abstractNum w:abstractNumId="36" w15:restartNumberingAfterBreak="0">
    <w:nsid w:val="47C20ED4"/>
    <w:multiLevelType w:val="hybridMultilevel"/>
    <w:tmpl w:val="97A86CF8"/>
    <w:lvl w:ilvl="0" w:tplc="0409000F">
      <w:start w:val="1"/>
      <w:numFmt w:val="decimal"/>
      <w:lvlText w:val="%1."/>
      <w:lvlJc w:val="left"/>
      <w:pPr>
        <w:tabs>
          <w:tab w:val="num" w:pos="540"/>
        </w:tabs>
        <w:ind w:left="540" w:hanging="360"/>
      </w:pPr>
    </w:lvl>
    <w:lvl w:ilvl="1" w:tplc="0409000F">
      <w:start w:val="1"/>
      <w:numFmt w:val="decimal"/>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37" w15:restartNumberingAfterBreak="0">
    <w:nsid w:val="4A3B7C00"/>
    <w:multiLevelType w:val="hybridMultilevel"/>
    <w:tmpl w:val="0D62A8EE"/>
    <w:lvl w:ilvl="0" w:tplc="04090015">
      <w:start w:val="1"/>
      <w:numFmt w:val="upperLetter"/>
      <w:lvlText w:val="%1."/>
      <w:lvlJc w:val="left"/>
      <w:pPr>
        <w:tabs>
          <w:tab w:val="num" w:pos="540"/>
        </w:tabs>
        <w:ind w:left="540" w:hanging="360"/>
      </w:pPr>
    </w:lvl>
    <w:lvl w:ilvl="1" w:tplc="0409000F">
      <w:start w:val="1"/>
      <w:numFmt w:val="decimal"/>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38" w15:restartNumberingAfterBreak="0">
    <w:nsid w:val="4AEB53A9"/>
    <w:multiLevelType w:val="hybridMultilevel"/>
    <w:tmpl w:val="2474CEB4"/>
    <w:lvl w:ilvl="0" w:tplc="04090019">
      <w:start w:val="1"/>
      <w:numFmt w:val="lowerLetter"/>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9" w15:restartNumberingAfterBreak="0">
    <w:nsid w:val="4AFD22AD"/>
    <w:multiLevelType w:val="hybridMultilevel"/>
    <w:tmpl w:val="09AED176"/>
    <w:lvl w:ilvl="0" w:tplc="0409000F">
      <w:start w:val="1"/>
      <w:numFmt w:val="decimal"/>
      <w:lvlText w:val="%1."/>
      <w:lvlJc w:val="left"/>
      <w:pPr>
        <w:tabs>
          <w:tab w:val="num" w:pos="1260"/>
        </w:tabs>
        <w:ind w:left="1260" w:hanging="360"/>
      </w:p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40" w15:restartNumberingAfterBreak="0">
    <w:nsid w:val="4F361705"/>
    <w:multiLevelType w:val="hybridMultilevel"/>
    <w:tmpl w:val="7B781340"/>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1" w15:restartNumberingAfterBreak="0">
    <w:nsid w:val="50773B40"/>
    <w:multiLevelType w:val="hybridMultilevel"/>
    <w:tmpl w:val="B152494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527D4FD3"/>
    <w:multiLevelType w:val="hybridMultilevel"/>
    <w:tmpl w:val="8B14DFF2"/>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3" w15:restartNumberingAfterBreak="0">
    <w:nsid w:val="52E303B0"/>
    <w:multiLevelType w:val="hybridMultilevel"/>
    <w:tmpl w:val="AE2C4E1A"/>
    <w:lvl w:ilvl="0" w:tplc="A9AC97E6">
      <w:start w:val="1"/>
      <w:numFmt w:val="decimal"/>
      <w:lvlText w:val="%1."/>
      <w:lvlJc w:val="left"/>
      <w:pPr>
        <w:tabs>
          <w:tab w:val="num" w:pos="1080"/>
        </w:tabs>
        <w:ind w:left="1080" w:hanging="360"/>
      </w:pPr>
      <w:rPr>
        <w:rFonts w:hint="default"/>
        <w:color w:val="auto"/>
      </w:rPr>
    </w:lvl>
    <w:lvl w:ilvl="1" w:tplc="04090019">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44" w15:restartNumberingAfterBreak="0">
    <w:nsid w:val="59445951"/>
    <w:multiLevelType w:val="multilevel"/>
    <w:tmpl w:val="EE06EA1C"/>
    <w:lvl w:ilvl="0">
      <w:start w:val="1"/>
      <w:numFmt w:val="decimal"/>
      <w:lvlText w:val="%1."/>
      <w:lvlJc w:val="left"/>
      <w:pPr>
        <w:tabs>
          <w:tab w:val="num" w:pos="1080"/>
        </w:tabs>
        <w:ind w:left="1080" w:hanging="360"/>
      </w:pPr>
      <w:rPr>
        <w:rFonts w:hint="default"/>
        <w:b w:val="0"/>
        <w:i w:val="0"/>
        <w:sz w:val="20"/>
        <w:szCs w:val="20"/>
      </w:rPr>
    </w:lvl>
    <w:lvl w:ilvl="1">
      <w:start w:val="1"/>
      <w:numFmt w:val="decimal"/>
      <w:lvlText w:val="%2."/>
      <w:lvlJc w:val="left"/>
      <w:pPr>
        <w:tabs>
          <w:tab w:val="num" w:pos="1440"/>
        </w:tabs>
        <w:ind w:left="1440" w:hanging="360"/>
      </w:pPr>
      <w:rPr>
        <w:rFonts w:hint="default"/>
      </w:rPr>
    </w:lvl>
    <w:lvl w:ilvl="2">
      <w:start w:val="1"/>
      <w:numFmt w:val="lowerRoman"/>
      <w:lvlText w:val="%3)"/>
      <w:lvlJc w:val="left"/>
      <w:pPr>
        <w:tabs>
          <w:tab w:val="num" w:pos="1800"/>
        </w:tabs>
        <w:ind w:left="1800" w:hanging="36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520"/>
        </w:tabs>
        <w:ind w:left="2520" w:hanging="360"/>
      </w:pPr>
      <w:rPr>
        <w:rFonts w:hint="default"/>
      </w:rPr>
    </w:lvl>
    <w:lvl w:ilvl="5">
      <w:start w:val="1"/>
      <w:numFmt w:val="lowerRoman"/>
      <w:lvlText w:val="(%6)"/>
      <w:lvlJc w:val="left"/>
      <w:pPr>
        <w:tabs>
          <w:tab w:val="num" w:pos="2880"/>
        </w:tabs>
        <w:ind w:left="2880" w:hanging="360"/>
      </w:pPr>
      <w:rPr>
        <w:rFonts w:hint="default"/>
      </w:rPr>
    </w:lvl>
    <w:lvl w:ilvl="6">
      <w:start w:val="1"/>
      <w:numFmt w:val="decimal"/>
      <w:lvlText w:val="%7."/>
      <w:lvlJc w:val="left"/>
      <w:pPr>
        <w:tabs>
          <w:tab w:val="num" w:pos="3240"/>
        </w:tabs>
        <w:ind w:left="3240" w:hanging="360"/>
      </w:pPr>
      <w:rPr>
        <w:rFonts w:hint="default"/>
      </w:rPr>
    </w:lvl>
    <w:lvl w:ilvl="7">
      <w:start w:val="1"/>
      <w:numFmt w:val="lowerLetter"/>
      <w:lvlText w:val="%8."/>
      <w:lvlJc w:val="left"/>
      <w:pPr>
        <w:tabs>
          <w:tab w:val="num" w:pos="3600"/>
        </w:tabs>
        <w:ind w:left="3600" w:hanging="360"/>
      </w:pPr>
      <w:rPr>
        <w:rFonts w:hint="default"/>
      </w:rPr>
    </w:lvl>
    <w:lvl w:ilvl="8">
      <w:start w:val="1"/>
      <w:numFmt w:val="lowerRoman"/>
      <w:lvlText w:val="%9."/>
      <w:lvlJc w:val="left"/>
      <w:pPr>
        <w:tabs>
          <w:tab w:val="num" w:pos="3960"/>
        </w:tabs>
        <w:ind w:left="3960" w:hanging="360"/>
      </w:pPr>
      <w:rPr>
        <w:rFonts w:hint="default"/>
      </w:rPr>
    </w:lvl>
  </w:abstractNum>
  <w:abstractNum w:abstractNumId="45" w15:restartNumberingAfterBreak="0">
    <w:nsid w:val="59F003D4"/>
    <w:multiLevelType w:val="multilevel"/>
    <w:tmpl w:val="AFB8C336"/>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hint="default"/>
        <w:sz w:val="22"/>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6" w15:restartNumberingAfterBreak="0">
    <w:nsid w:val="5CA038BF"/>
    <w:multiLevelType w:val="hybridMultilevel"/>
    <w:tmpl w:val="30907B8E"/>
    <w:lvl w:ilvl="0" w:tplc="D7382CDA">
      <w:start w:val="1"/>
      <w:numFmt w:val="decimal"/>
      <w:lvlText w:val="%1."/>
      <w:lvlJc w:val="left"/>
      <w:pPr>
        <w:tabs>
          <w:tab w:val="num" w:pos="1080"/>
        </w:tabs>
        <w:ind w:left="1080" w:hanging="360"/>
      </w:pPr>
      <w:rPr>
        <w:rFonts w:hint="default"/>
      </w:rPr>
    </w:lvl>
    <w:lvl w:ilvl="1" w:tplc="0409000F">
      <w:start w:val="1"/>
      <w:numFmt w:val="decimal"/>
      <w:lvlText w:val="%2."/>
      <w:lvlJc w:val="left"/>
      <w:pPr>
        <w:tabs>
          <w:tab w:val="num" w:pos="1620"/>
        </w:tabs>
        <w:ind w:left="1620" w:hanging="360"/>
      </w:pPr>
      <w:rPr>
        <w:rFonts w:hint="default"/>
      </w:r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47" w15:restartNumberingAfterBreak="0">
    <w:nsid w:val="5DDD436E"/>
    <w:multiLevelType w:val="hybridMultilevel"/>
    <w:tmpl w:val="D5CC7824"/>
    <w:lvl w:ilvl="0" w:tplc="6B1EFD68">
      <w:start w:val="1"/>
      <w:numFmt w:val="decimal"/>
      <w:lvlText w:val="%1."/>
      <w:lvlJc w:val="left"/>
      <w:pPr>
        <w:tabs>
          <w:tab w:val="num" w:pos="1440"/>
        </w:tabs>
        <w:ind w:left="1440" w:hanging="360"/>
      </w:pPr>
    </w:lvl>
    <w:lvl w:ilvl="1" w:tplc="1D9C6CBA">
      <w:numFmt w:val="none"/>
      <w:lvlText w:val=""/>
      <w:lvlJc w:val="left"/>
      <w:pPr>
        <w:tabs>
          <w:tab w:val="num" w:pos="360"/>
        </w:tabs>
      </w:pPr>
    </w:lvl>
    <w:lvl w:ilvl="2" w:tplc="97D8E122">
      <w:numFmt w:val="none"/>
      <w:lvlText w:val=""/>
      <w:lvlJc w:val="left"/>
      <w:pPr>
        <w:tabs>
          <w:tab w:val="num" w:pos="360"/>
        </w:tabs>
      </w:pPr>
    </w:lvl>
    <w:lvl w:ilvl="3" w:tplc="6EAAD10E">
      <w:numFmt w:val="none"/>
      <w:lvlText w:val=""/>
      <w:lvlJc w:val="left"/>
      <w:pPr>
        <w:tabs>
          <w:tab w:val="num" w:pos="360"/>
        </w:tabs>
      </w:pPr>
    </w:lvl>
    <w:lvl w:ilvl="4" w:tplc="90B26736">
      <w:numFmt w:val="none"/>
      <w:lvlText w:val=""/>
      <w:lvlJc w:val="left"/>
      <w:pPr>
        <w:tabs>
          <w:tab w:val="num" w:pos="360"/>
        </w:tabs>
      </w:pPr>
    </w:lvl>
    <w:lvl w:ilvl="5" w:tplc="02E2D4F2">
      <w:numFmt w:val="none"/>
      <w:lvlText w:val=""/>
      <w:lvlJc w:val="left"/>
      <w:pPr>
        <w:tabs>
          <w:tab w:val="num" w:pos="360"/>
        </w:tabs>
      </w:pPr>
    </w:lvl>
    <w:lvl w:ilvl="6" w:tplc="C7DCBF6C">
      <w:numFmt w:val="none"/>
      <w:lvlText w:val=""/>
      <w:lvlJc w:val="left"/>
      <w:pPr>
        <w:tabs>
          <w:tab w:val="num" w:pos="360"/>
        </w:tabs>
      </w:pPr>
    </w:lvl>
    <w:lvl w:ilvl="7" w:tplc="1C0C7456">
      <w:numFmt w:val="none"/>
      <w:lvlText w:val=""/>
      <w:lvlJc w:val="left"/>
      <w:pPr>
        <w:tabs>
          <w:tab w:val="num" w:pos="360"/>
        </w:tabs>
      </w:pPr>
    </w:lvl>
    <w:lvl w:ilvl="8" w:tplc="9D52D7A6">
      <w:numFmt w:val="none"/>
      <w:lvlText w:val=""/>
      <w:lvlJc w:val="left"/>
      <w:pPr>
        <w:tabs>
          <w:tab w:val="num" w:pos="360"/>
        </w:tabs>
      </w:pPr>
    </w:lvl>
  </w:abstractNum>
  <w:abstractNum w:abstractNumId="48" w15:restartNumberingAfterBreak="0">
    <w:nsid w:val="5EA47955"/>
    <w:multiLevelType w:val="hybridMultilevel"/>
    <w:tmpl w:val="FF9249C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15:restartNumberingAfterBreak="0">
    <w:nsid w:val="61D276AA"/>
    <w:multiLevelType w:val="hybridMultilevel"/>
    <w:tmpl w:val="9D10F420"/>
    <w:lvl w:ilvl="0" w:tplc="04090015">
      <w:start w:val="1"/>
      <w:numFmt w:val="upperLetter"/>
      <w:lvlText w:val="%1."/>
      <w:lvlJc w:val="left"/>
      <w:pPr>
        <w:tabs>
          <w:tab w:val="num" w:pos="540"/>
        </w:tabs>
        <w:ind w:left="540" w:hanging="360"/>
      </w:pPr>
    </w:lvl>
    <w:lvl w:ilvl="1" w:tplc="125CDA44">
      <w:start w:val="1"/>
      <w:numFmt w:val="decimal"/>
      <w:lvlText w:val="%2."/>
      <w:lvlJc w:val="left"/>
      <w:pPr>
        <w:tabs>
          <w:tab w:val="num" w:pos="1260"/>
        </w:tabs>
        <w:ind w:left="1260" w:hanging="360"/>
      </w:pPr>
      <w:rPr>
        <w:rFonts w:ascii="Arial" w:eastAsia="Times New Roman" w:hAnsi="Arial" w:cs="Times New Roman"/>
      </w:rPr>
    </w:lvl>
    <w:lvl w:ilvl="2" w:tplc="3184F2B0">
      <w:start w:val="1"/>
      <w:numFmt w:val="decimal"/>
      <w:lvlText w:val="%3."/>
      <w:lvlJc w:val="left"/>
      <w:pPr>
        <w:tabs>
          <w:tab w:val="num" w:pos="2460"/>
        </w:tabs>
        <w:ind w:left="2460" w:hanging="660"/>
      </w:pPr>
      <w:rPr>
        <w:rFonts w:hint="default"/>
      </w:rPr>
    </w:lvl>
    <w:lvl w:ilvl="3" w:tplc="04090019">
      <w:start w:val="1"/>
      <w:numFmt w:val="lowerLetter"/>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50" w15:restartNumberingAfterBreak="0">
    <w:nsid w:val="63587035"/>
    <w:multiLevelType w:val="hybridMultilevel"/>
    <w:tmpl w:val="E5E29A2C"/>
    <w:lvl w:ilvl="0" w:tplc="1F543978">
      <w:start w:val="1"/>
      <w:numFmt w:val="bullet"/>
      <w:pStyle w:val="Body-sub"/>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647A7350"/>
    <w:multiLevelType w:val="hybridMultilevel"/>
    <w:tmpl w:val="FEA4A20E"/>
    <w:lvl w:ilvl="0" w:tplc="F7204270">
      <w:start w:val="1"/>
      <w:numFmt w:val="lowerLetter"/>
      <w:lvlText w:val="%1."/>
      <w:lvlJc w:val="left"/>
      <w:pPr>
        <w:tabs>
          <w:tab w:val="num" w:pos="1440"/>
        </w:tabs>
        <w:ind w:left="144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67A231F"/>
    <w:multiLevelType w:val="hybridMultilevel"/>
    <w:tmpl w:val="27F2CEFA"/>
    <w:lvl w:ilvl="0" w:tplc="04090015">
      <w:start w:val="1"/>
      <w:numFmt w:val="upperLetter"/>
      <w:lvlText w:val="%1."/>
      <w:lvlJc w:val="left"/>
      <w:pPr>
        <w:tabs>
          <w:tab w:val="num" w:pos="540"/>
        </w:tabs>
        <w:ind w:left="540" w:hanging="360"/>
      </w:p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53" w15:restartNumberingAfterBreak="0">
    <w:nsid w:val="6697086E"/>
    <w:multiLevelType w:val="hybridMultilevel"/>
    <w:tmpl w:val="0F70805E"/>
    <w:lvl w:ilvl="0" w:tplc="9ECC9F10">
      <w:start w:val="4"/>
      <w:numFmt w:val="decimal"/>
      <w:lvlText w:val="%1."/>
      <w:lvlJc w:val="left"/>
      <w:pPr>
        <w:ind w:left="150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7836A9F"/>
    <w:multiLevelType w:val="hybridMultilevel"/>
    <w:tmpl w:val="9B129DBA"/>
    <w:lvl w:ilvl="0" w:tplc="0409000F">
      <w:start w:val="1"/>
      <w:numFmt w:val="decimal"/>
      <w:lvlText w:val="%1."/>
      <w:lvlJc w:val="left"/>
      <w:pPr>
        <w:tabs>
          <w:tab w:val="num" w:pos="900"/>
        </w:tabs>
        <w:ind w:left="900" w:hanging="360"/>
      </w:pPr>
    </w:lvl>
    <w:lvl w:ilvl="1" w:tplc="3A809D90">
      <w:start w:val="2"/>
      <w:numFmt w:val="upperLetter"/>
      <w:lvlText w:val="%2."/>
      <w:lvlJc w:val="left"/>
      <w:pPr>
        <w:tabs>
          <w:tab w:val="num" w:pos="1620"/>
        </w:tabs>
        <w:ind w:left="1620" w:hanging="360"/>
      </w:pPr>
      <w:rPr>
        <w:rFonts w:hint="default"/>
      </w:r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55" w15:restartNumberingAfterBreak="0">
    <w:nsid w:val="67BA0BFD"/>
    <w:multiLevelType w:val="hybridMultilevel"/>
    <w:tmpl w:val="3E7CAA16"/>
    <w:lvl w:ilvl="0" w:tplc="04090015">
      <w:start w:val="1"/>
      <w:numFmt w:val="upperLetter"/>
      <w:lvlText w:val="%1."/>
      <w:lvlJc w:val="left"/>
      <w:pPr>
        <w:tabs>
          <w:tab w:val="num" w:pos="540"/>
        </w:tabs>
        <w:ind w:left="540" w:hanging="360"/>
      </w:p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56" w15:restartNumberingAfterBreak="0">
    <w:nsid w:val="69E122B7"/>
    <w:multiLevelType w:val="hybridMultilevel"/>
    <w:tmpl w:val="5B72ACB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7" w15:restartNumberingAfterBreak="0">
    <w:nsid w:val="6A087D86"/>
    <w:multiLevelType w:val="hybridMultilevel"/>
    <w:tmpl w:val="BEC4EDAC"/>
    <w:lvl w:ilvl="0" w:tplc="04090015">
      <w:start w:val="1"/>
      <w:numFmt w:val="upperLetter"/>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58" w15:restartNumberingAfterBreak="0">
    <w:nsid w:val="6B310598"/>
    <w:multiLevelType w:val="hybridMultilevel"/>
    <w:tmpl w:val="277E6924"/>
    <w:lvl w:ilvl="0" w:tplc="1D2A3DDE">
      <w:start w:val="1"/>
      <w:numFmt w:val="decimal"/>
      <w:lvlText w:val="%1."/>
      <w:lvlJc w:val="left"/>
      <w:pPr>
        <w:tabs>
          <w:tab w:val="num" w:pos="1170"/>
        </w:tabs>
        <w:ind w:left="1170" w:hanging="360"/>
      </w:pPr>
      <w:rPr>
        <w:rFonts w:hint="default"/>
        <w:color w:val="auto"/>
      </w:rPr>
    </w:lvl>
    <w:lvl w:ilvl="1" w:tplc="04090019" w:tentative="1">
      <w:start w:val="1"/>
      <w:numFmt w:val="lowerLetter"/>
      <w:lvlText w:val="%2."/>
      <w:lvlJc w:val="left"/>
      <w:pPr>
        <w:tabs>
          <w:tab w:val="num" w:pos="1530"/>
        </w:tabs>
        <w:ind w:left="1530" w:hanging="360"/>
      </w:pPr>
    </w:lvl>
    <w:lvl w:ilvl="2" w:tplc="0409001B" w:tentative="1">
      <w:start w:val="1"/>
      <w:numFmt w:val="lowerRoman"/>
      <w:lvlText w:val="%3."/>
      <w:lvlJc w:val="right"/>
      <w:pPr>
        <w:tabs>
          <w:tab w:val="num" w:pos="2250"/>
        </w:tabs>
        <w:ind w:left="2250" w:hanging="180"/>
      </w:pPr>
    </w:lvl>
    <w:lvl w:ilvl="3" w:tplc="0409000F" w:tentative="1">
      <w:start w:val="1"/>
      <w:numFmt w:val="decimal"/>
      <w:lvlText w:val="%4."/>
      <w:lvlJc w:val="left"/>
      <w:pPr>
        <w:tabs>
          <w:tab w:val="num" w:pos="2970"/>
        </w:tabs>
        <w:ind w:left="2970" w:hanging="360"/>
      </w:pPr>
    </w:lvl>
    <w:lvl w:ilvl="4" w:tplc="04090019" w:tentative="1">
      <w:start w:val="1"/>
      <w:numFmt w:val="lowerLetter"/>
      <w:lvlText w:val="%5."/>
      <w:lvlJc w:val="left"/>
      <w:pPr>
        <w:tabs>
          <w:tab w:val="num" w:pos="3690"/>
        </w:tabs>
        <w:ind w:left="3690" w:hanging="360"/>
      </w:pPr>
    </w:lvl>
    <w:lvl w:ilvl="5" w:tplc="0409001B" w:tentative="1">
      <w:start w:val="1"/>
      <w:numFmt w:val="lowerRoman"/>
      <w:lvlText w:val="%6."/>
      <w:lvlJc w:val="right"/>
      <w:pPr>
        <w:tabs>
          <w:tab w:val="num" w:pos="4410"/>
        </w:tabs>
        <w:ind w:left="4410" w:hanging="180"/>
      </w:pPr>
    </w:lvl>
    <w:lvl w:ilvl="6" w:tplc="0409000F" w:tentative="1">
      <w:start w:val="1"/>
      <w:numFmt w:val="decimal"/>
      <w:lvlText w:val="%7."/>
      <w:lvlJc w:val="left"/>
      <w:pPr>
        <w:tabs>
          <w:tab w:val="num" w:pos="5130"/>
        </w:tabs>
        <w:ind w:left="5130" w:hanging="360"/>
      </w:pPr>
    </w:lvl>
    <w:lvl w:ilvl="7" w:tplc="04090019" w:tentative="1">
      <w:start w:val="1"/>
      <w:numFmt w:val="lowerLetter"/>
      <w:lvlText w:val="%8."/>
      <w:lvlJc w:val="left"/>
      <w:pPr>
        <w:tabs>
          <w:tab w:val="num" w:pos="5850"/>
        </w:tabs>
        <w:ind w:left="5850" w:hanging="360"/>
      </w:pPr>
    </w:lvl>
    <w:lvl w:ilvl="8" w:tplc="0409001B" w:tentative="1">
      <w:start w:val="1"/>
      <w:numFmt w:val="lowerRoman"/>
      <w:lvlText w:val="%9."/>
      <w:lvlJc w:val="right"/>
      <w:pPr>
        <w:tabs>
          <w:tab w:val="num" w:pos="6570"/>
        </w:tabs>
        <w:ind w:left="6570" w:hanging="180"/>
      </w:pPr>
    </w:lvl>
  </w:abstractNum>
  <w:abstractNum w:abstractNumId="59" w15:restartNumberingAfterBreak="0">
    <w:nsid w:val="6CF72022"/>
    <w:multiLevelType w:val="hybridMultilevel"/>
    <w:tmpl w:val="E60E62FC"/>
    <w:lvl w:ilvl="0" w:tplc="0409000F">
      <w:start w:val="1"/>
      <w:numFmt w:val="decimal"/>
      <w:lvlText w:val="%1."/>
      <w:lvlJc w:val="left"/>
      <w:pPr>
        <w:tabs>
          <w:tab w:val="num" w:pos="1620"/>
        </w:tabs>
        <w:ind w:left="1620" w:hanging="360"/>
      </w:pPr>
    </w:lvl>
    <w:lvl w:ilvl="1" w:tplc="04090019" w:tentative="1">
      <w:start w:val="1"/>
      <w:numFmt w:val="lowerLetter"/>
      <w:lvlText w:val="%2."/>
      <w:lvlJc w:val="left"/>
      <w:pPr>
        <w:tabs>
          <w:tab w:val="num" w:pos="2340"/>
        </w:tabs>
        <w:ind w:left="2340" w:hanging="360"/>
      </w:pPr>
    </w:lvl>
    <w:lvl w:ilvl="2" w:tplc="0409001B" w:tentative="1">
      <w:start w:val="1"/>
      <w:numFmt w:val="lowerRoman"/>
      <w:lvlText w:val="%3."/>
      <w:lvlJc w:val="right"/>
      <w:pPr>
        <w:tabs>
          <w:tab w:val="num" w:pos="3060"/>
        </w:tabs>
        <w:ind w:left="3060" w:hanging="180"/>
      </w:pPr>
    </w:lvl>
    <w:lvl w:ilvl="3" w:tplc="0409000F" w:tentative="1">
      <w:start w:val="1"/>
      <w:numFmt w:val="decimal"/>
      <w:lvlText w:val="%4."/>
      <w:lvlJc w:val="left"/>
      <w:pPr>
        <w:tabs>
          <w:tab w:val="num" w:pos="3780"/>
        </w:tabs>
        <w:ind w:left="3780" w:hanging="360"/>
      </w:pPr>
    </w:lvl>
    <w:lvl w:ilvl="4" w:tplc="04090019" w:tentative="1">
      <w:start w:val="1"/>
      <w:numFmt w:val="lowerLetter"/>
      <w:lvlText w:val="%5."/>
      <w:lvlJc w:val="left"/>
      <w:pPr>
        <w:tabs>
          <w:tab w:val="num" w:pos="4500"/>
        </w:tabs>
        <w:ind w:left="4500" w:hanging="360"/>
      </w:pPr>
    </w:lvl>
    <w:lvl w:ilvl="5" w:tplc="0409001B" w:tentative="1">
      <w:start w:val="1"/>
      <w:numFmt w:val="lowerRoman"/>
      <w:lvlText w:val="%6."/>
      <w:lvlJc w:val="right"/>
      <w:pPr>
        <w:tabs>
          <w:tab w:val="num" w:pos="5220"/>
        </w:tabs>
        <w:ind w:left="5220" w:hanging="180"/>
      </w:pPr>
    </w:lvl>
    <w:lvl w:ilvl="6" w:tplc="0409000F" w:tentative="1">
      <w:start w:val="1"/>
      <w:numFmt w:val="decimal"/>
      <w:lvlText w:val="%7."/>
      <w:lvlJc w:val="left"/>
      <w:pPr>
        <w:tabs>
          <w:tab w:val="num" w:pos="5940"/>
        </w:tabs>
        <w:ind w:left="5940" w:hanging="360"/>
      </w:pPr>
    </w:lvl>
    <w:lvl w:ilvl="7" w:tplc="04090019" w:tentative="1">
      <w:start w:val="1"/>
      <w:numFmt w:val="lowerLetter"/>
      <w:lvlText w:val="%8."/>
      <w:lvlJc w:val="left"/>
      <w:pPr>
        <w:tabs>
          <w:tab w:val="num" w:pos="6660"/>
        </w:tabs>
        <w:ind w:left="6660" w:hanging="360"/>
      </w:pPr>
    </w:lvl>
    <w:lvl w:ilvl="8" w:tplc="0409001B" w:tentative="1">
      <w:start w:val="1"/>
      <w:numFmt w:val="lowerRoman"/>
      <w:lvlText w:val="%9."/>
      <w:lvlJc w:val="right"/>
      <w:pPr>
        <w:tabs>
          <w:tab w:val="num" w:pos="7380"/>
        </w:tabs>
        <w:ind w:left="7380" w:hanging="180"/>
      </w:pPr>
    </w:lvl>
  </w:abstractNum>
  <w:abstractNum w:abstractNumId="60" w15:restartNumberingAfterBreak="0">
    <w:nsid w:val="6D0F2167"/>
    <w:multiLevelType w:val="hybridMultilevel"/>
    <w:tmpl w:val="69740C5A"/>
    <w:lvl w:ilvl="0" w:tplc="2EDE3F06">
      <w:start w:val="1"/>
      <w:numFmt w:val="decimal"/>
      <w:lvlText w:val="%1."/>
      <w:lvlJc w:val="left"/>
      <w:pPr>
        <w:tabs>
          <w:tab w:val="num" w:pos="1260"/>
        </w:tabs>
        <w:ind w:left="1260" w:hanging="5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15:restartNumberingAfterBreak="0">
    <w:nsid w:val="6E021110"/>
    <w:multiLevelType w:val="hybridMultilevel"/>
    <w:tmpl w:val="84E0F9B8"/>
    <w:lvl w:ilvl="0" w:tplc="4734FE5E">
      <w:start w:val="1"/>
      <w:numFmt w:val="decimal"/>
      <w:lvlText w:val="%1."/>
      <w:lvlJc w:val="left"/>
      <w:pPr>
        <w:tabs>
          <w:tab w:val="num" w:pos="1800"/>
        </w:tabs>
        <w:ind w:left="1800" w:hanging="360"/>
      </w:pPr>
      <w:rPr>
        <w:rFonts w:hint="default"/>
        <w:sz w:val="20"/>
        <w:szCs w:val="20"/>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62" w15:restartNumberingAfterBreak="0">
    <w:nsid w:val="6E266BF9"/>
    <w:multiLevelType w:val="hybridMultilevel"/>
    <w:tmpl w:val="4170E394"/>
    <w:lvl w:ilvl="0" w:tplc="2042D74A">
      <w:start w:val="1"/>
      <w:numFmt w:val="upperLetter"/>
      <w:lvlText w:val="%1."/>
      <w:lvlJc w:val="left"/>
      <w:pPr>
        <w:tabs>
          <w:tab w:val="num" w:pos="540"/>
        </w:tabs>
        <w:ind w:left="540" w:hanging="360"/>
      </w:pPr>
      <w:rPr>
        <w:rFonts w:hint="default"/>
        <w:sz w:val="20"/>
        <w:szCs w:val="20"/>
      </w:rPr>
    </w:lvl>
    <w:lvl w:ilvl="1" w:tplc="04090019">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63" w15:restartNumberingAfterBreak="0">
    <w:nsid w:val="72E75E73"/>
    <w:multiLevelType w:val="hybridMultilevel"/>
    <w:tmpl w:val="536A81D6"/>
    <w:lvl w:ilvl="0" w:tplc="4734FE5E">
      <w:start w:val="1"/>
      <w:numFmt w:val="decimal"/>
      <w:lvlText w:val="%1."/>
      <w:lvlJc w:val="left"/>
      <w:pPr>
        <w:tabs>
          <w:tab w:val="num" w:pos="1440"/>
        </w:tabs>
        <w:ind w:left="1440" w:hanging="360"/>
      </w:pPr>
      <w:rPr>
        <w:rFonts w:hint="default"/>
        <w:sz w:val="20"/>
        <w:szCs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4" w15:restartNumberingAfterBreak="0">
    <w:nsid w:val="73BD7AE5"/>
    <w:multiLevelType w:val="hybridMultilevel"/>
    <w:tmpl w:val="1160F09E"/>
    <w:lvl w:ilvl="0" w:tplc="04090019">
      <w:start w:val="1"/>
      <w:numFmt w:val="lowerLetter"/>
      <w:lvlText w:val="%1."/>
      <w:lvlJc w:val="left"/>
      <w:pPr>
        <w:tabs>
          <w:tab w:val="num" w:pos="1980"/>
        </w:tabs>
        <w:ind w:left="1980" w:hanging="360"/>
      </w:pPr>
    </w:lvl>
    <w:lvl w:ilvl="1" w:tplc="04090019" w:tentative="1">
      <w:start w:val="1"/>
      <w:numFmt w:val="lowerLetter"/>
      <w:lvlText w:val="%2."/>
      <w:lvlJc w:val="left"/>
      <w:pPr>
        <w:tabs>
          <w:tab w:val="num" w:pos="2700"/>
        </w:tabs>
        <w:ind w:left="2700" w:hanging="360"/>
      </w:pPr>
    </w:lvl>
    <w:lvl w:ilvl="2" w:tplc="0409001B" w:tentative="1">
      <w:start w:val="1"/>
      <w:numFmt w:val="lowerRoman"/>
      <w:lvlText w:val="%3."/>
      <w:lvlJc w:val="right"/>
      <w:pPr>
        <w:tabs>
          <w:tab w:val="num" w:pos="3420"/>
        </w:tabs>
        <w:ind w:left="3420" w:hanging="180"/>
      </w:pPr>
    </w:lvl>
    <w:lvl w:ilvl="3" w:tplc="0409000F" w:tentative="1">
      <w:start w:val="1"/>
      <w:numFmt w:val="decimal"/>
      <w:lvlText w:val="%4."/>
      <w:lvlJc w:val="left"/>
      <w:pPr>
        <w:tabs>
          <w:tab w:val="num" w:pos="4140"/>
        </w:tabs>
        <w:ind w:left="4140" w:hanging="360"/>
      </w:pPr>
    </w:lvl>
    <w:lvl w:ilvl="4" w:tplc="04090019" w:tentative="1">
      <w:start w:val="1"/>
      <w:numFmt w:val="lowerLetter"/>
      <w:lvlText w:val="%5."/>
      <w:lvlJc w:val="left"/>
      <w:pPr>
        <w:tabs>
          <w:tab w:val="num" w:pos="4860"/>
        </w:tabs>
        <w:ind w:left="4860" w:hanging="360"/>
      </w:pPr>
    </w:lvl>
    <w:lvl w:ilvl="5" w:tplc="0409001B" w:tentative="1">
      <w:start w:val="1"/>
      <w:numFmt w:val="lowerRoman"/>
      <w:lvlText w:val="%6."/>
      <w:lvlJc w:val="right"/>
      <w:pPr>
        <w:tabs>
          <w:tab w:val="num" w:pos="5580"/>
        </w:tabs>
        <w:ind w:left="5580" w:hanging="180"/>
      </w:pPr>
    </w:lvl>
    <w:lvl w:ilvl="6" w:tplc="0409000F" w:tentative="1">
      <w:start w:val="1"/>
      <w:numFmt w:val="decimal"/>
      <w:lvlText w:val="%7."/>
      <w:lvlJc w:val="left"/>
      <w:pPr>
        <w:tabs>
          <w:tab w:val="num" w:pos="6300"/>
        </w:tabs>
        <w:ind w:left="6300" w:hanging="360"/>
      </w:pPr>
    </w:lvl>
    <w:lvl w:ilvl="7" w:tplc="04090019" w:tentative="1">
      <w:start w:val="1"/>
      <w:numFmt w:val="lowerLetter"/>
      <w:lvlText w:val="%8."/>
      <w:lvlJc w:val="left"/>
      <w:pPr>
        <w:tabs>
          <w:tab w:val="num" w:pos="7020"/>
        </w:tabs>
        <w:ind w:left="7020" w:hanging="360"/>
      </w:pPr>
    </w:lvl>
    <w:lvl w:ilvl="8" w:tplc="0409001B" w:tentative="1">
      <w:start w:val="1"/>
      <w:numFmt w:val="lowerRoman"/>
      <w:lvlText w:val="%9."/>
      <w:lvlJc w:val="right"/>
      <w:pPr>
        <w:tabs>
          <w:tab w:val="num" w:pos="7740"/>
        </w:tabs>
        <w:ind w:left="7740" w:hanging="180"/>
      </w:pPr>
    </w:lvl>
  </w:abstractNum>
  <w:abstractNum w:abstractNumId="65" w15:restartNumberingAfterBreak="0">
    <w:nsid w:val="74B50C13"/>
    <w:multiLevelType w:val="hybridMultilevel"/>
    <w:tmpl w:val="34F4C8AA"/>
    <w:lvl w:ilvl="0" w:tplc="0409000F">
      <w:start w:val="1"/>
      <w:numFmt w:val="decimal"/>
      <w:lvlText w:val="%1."/>
      <w:lvlJc w:val="left"/>
      <w:pPr>
        <w:ind w:left="1500" w:hanging="360"/>
      </w:p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66" w15:restartNumberingAfterBreak="0">
    <w:nsid w:val="78954501"/>
    <w:multiLevelType w:val="hybridMultilevel"/>
    <w:tmpl w:val="C470B6FC"/>
    <w:lvl w:ilvl="0" w:tplc="04090019">
      <w:start w:val="1"/>
      <w:numFmt w:val="lowerLetter"/>
      <w:lvlText w:val="%1."/>
      <w:lvlJc w:val="left"/>
      <w:pPr>
        <w:tabs>
          <w:tab w:val="num" w:pos="1620"/>
        </w:tabs>
        <w:ind w:left="1620" w:hanging="360"/>
      </w:pPr>
    </w:lvl>
    <w:lvl w:ilvl="1" w:tplc="04090019">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67" w15:restartNumberingAfterBreak="0">
    <w:nsid w:val="792E1B30"/>
    <w:multiLevelType w:val="hybridMultilevel"/>
    <w:tmpl w:val="8FAC5932"/>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68" w15:restartNumberingAfterBreak="0">
    <w:nsid w:val="7BDF72CA"/>
    <w:multiLevelType w:val="multilevel"/>
    <w:tmpl w:val="05C01B2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309091189">
    <w:abstractNumId w:val="45"/>
  </w:num>
  <w:num w:numId="2" w16cid:durableId="1605653016">
    <w:abstractNumId w:val="13"/>
  </w:num>
  <w:num w:numId="3" w16cid:durableId="554704310">
    <w:abstractNumId w:val="50"/>
  </w:num>
  <w:num w:numId="4" w16cid:durableId="2142965722">
    <w:abstractNumId w:val="48"/>
  </w:num>
  <w:num w:numId="5" w16cid:durableId="1092552608">
    <w:abstractNumId w:val="1"/>
  </w:num>
  <w:num w:numId="6" w16cid:durableId="337318027">
    <w:abstractNumId w:val="54"/>
  </w:num>
  <w:num w:numId="7" w16cid:durableId="1702437368">
    <w:abstractNumId w:val="39"/>
  </w:num>
  <w:num w:numId="8" w16cid:durableId="1648045379">
    <w:abstractNumId w:val="14"/>
  </w:num>
  <w:num w:numId="9" w16cid:durableId="495925426">
    <w:abstractNumId w:val="18"/>
  </w:num>
  <w:num w:numId="10" w16cid:durableId="1114667315">
    <w:abstractNumId w:val="49"/>
  </w:num>
  <w:num w:numId="11" w16cid:durableId="1850560635">
    <w:abstractNumId w:val="2"/>
  </w:num>
  <w:num w:numId="12" w16cid:durableId="1348940722">
    <w:abstractNumId w:val="52"/>
  </w:num>
  <w:num w:numId="13" w16cid:durableId="1593049797">
    <w:abstractNumId w:val="31"/>
  </w:num>
  <w:num w:numId="14" w16cid:durableId="1804882135">
    <w:abstractNumId w:val="33"/>
  </w:num>
  <w:num w:numId="15" w16cid:durableId="317612974">
    <w:abstractNumId w:val="44"/>
  </w:num>
  <w:num w:numId="16" w16cid:durableId="1128888462">
    <w:abstractNumId w:val="26"/>
  </w:num>
  <w:num w:numId="17" w16cid:durableId="794058755">
    <w:abstractNumId w:val="43"/>
  </w:num>
  <w:num w:numId="18" w16cid:durableId="297296224">
    <w:abstractNumId w:val="62"/>
  </w:num>
  <w:num w:numId="19" w16cid:durableId="2005932216">
    <w:abstractNumId w:val="46"/>
  </w:num>
  <w:num w:numId="20" w16cid:durableId="1887716071">
    <w:abstractNumId w:val="25"/>
  </w:num>
  <w:num w:numId="21" w16cid:durableId="1805273320">
    <w:abstractNumId w:val="4"/>
  </w:num>
  <w:num w:numId="22" w16cid:durableId="755135218">
    <w:abstractNumId w:val="27"/>
  </w:num>
  <w:num w:numId="23" w16cid:durableId="1951890332">
    <w:abstractNumId w:val="64"/>
  </w:num>
  <w:num w:numId="24" w16cid:durableId="1758401991">
    <w:abstractNumId w:val="35"/>
  </w:num>
  <w:num w:numId="25" w16cid:durableId="462815976">
    <w:abstractNumId w:val="55"/>
  </w:num>
  <w:num w:numId="26" w16cid:durableId="1066993567">
    <w:abstractNumId w:val="67"/>
  </w:num>
  <w:num w:numId="27" w16cid:durableId="2126343237">
    <w:abstractNumId w:val="47"/>
  </w:num>
  <w:num w:numId="28" w16cid:durableId="1795640342">
    <w:abstractNumId w:val="68"/>
  </w:num>
  <w:num w:numId="29" w16cid:durableId="1043165804">
    <w:abstractNumId w:val="36"/>
  </w:num>
  <w:num w:numId="30" w16cid:durableId="1610698350">
    <w:abstractNumId w:val="38"/>
  </w:num>
  <w:num w:numId="31" w16cid:durableId="645621594">
    <w:abstractNumId w:val="23"/>
  </w:num>
  <w:num w:numId="32" w16cid:durableId="974067328">
    <w:abstractNumId w:val="57"/>
  </w:num>
  <w:num w:numId="33" w16cid:durableId="1685940762">
    <w:abstractNumId w:val="59"/>
  </w:num>
  <w:num w:numId="34" w16cid:durableId="975798193">
    <w:abstractNumId w:val="12"/>
  </w:num>
  <w:num w:numId="35" w16cid:durableId="123156483">
    <w:abstractNumId w:val="21"/>
  </w:num>
  <w:num w:numId="36" w16cid:durableId="2047097070">
    <w:abstractNumId w:val="29"/>
  </w:num>
  <w:num w:numId="37" w16cid:durableId="884412366">
    <w:abstractNumId w:val="40"/>
  </w:num>
  <w:num w:numId="38" w16cid:durableId="2031837862">
    <w:abstractNumId w:val="60"/>
  </w:num>
  <w:num w:numId="39" w16cid:durableId="1011251115">
    <w:abstractNumId w:val="17"/>
  </w:num>
  <w:num w:numId="40" w16cid:durableId="902183260">
    <w:abstractNumId w:val="32"/>
  </w:num>
  <w:num w:numId="41" w16cid:durableId="739982947">
    <w:abstractNumId w:val="61"/>
  </w:num>
  <w:num w:numId="42" w16cid:durableId="1055130038">
    <w:abstractNumId w:val="11"/>
  </w:num>
  <w:num w:numId="43" w16cid:durableId="1403019480">
    <w:abstractNumId w:val="24"/>
  </w:num>
  <w:num w:numId="44" w16cid:durableId="2110538334">
    <w:abstractNumId w:val="19"/>
  </w:num>
  <w:num w:numId="45" w16cid:durableId="1082147021">
    <w:abstractNumId w:val="63"/>
  </w:num>
  <w:num w:numId="46" w16cid:durableId="1147815694">
    <w:abstractNumId w:val="65"/>
  </w:num>
  <w:num w:numId="47" w16cid:durableId="484517929">
    <w:abstractNumId w:val="7"/>
  </w:num>
  <w:num w:numId="48" w16cid:durableId="1596789531">
    <w:abstractNumId w:val="5"/>
  </w:num>
  <w:num w:numId="49" w16cid:durableId="655569824">
    <w:abstractNumId w:val="10"/>
  </w:num>
  <w:num w:numId="50" w16cid:durableId="1201821124">
    <w:abstractNumId w:val="66"/>
  </w:num>
  <w:num w:numId="51" w16cid:durableId="398015960">
    <w:abstractNumId w:val="20"/>
  </w:num>
  <w:num w:numId="52" w16cid:durableId="1093359955">
    <w:abstractNumId w:val="28"/>
  </w:num>
  <w:num w:numId="53" w16cid:durableId="424960247">
    <w:abstractNumId w:val="37"/>
  </w:num>
  <w:num w:numId="54" w16cid:durableId="1010062926">
    <w:abstractNumId w:val="15"/>
  </w:num>
  <w:num w:numId="55" w16cid:durableId="753669462">
    <w:abstractNumId w:val="16"/>
  </w:num>
  <w:num w:numId="56" w16cid:durableId="267588330">
    <w:abstractNumId w:val="22"/>
  </w:num>
  <w:num w:numId="57" w16cid:durableId="1565795492">
    <w:abstractNumId w:val="58"/>
  </w:num>
  <w:num w:numId="58" w16cid:durableId="1625505789">
    <w:abstractNumId w:val="9"/>
  </w:num>
  <w:num w:numId="59" w16cid:durableId="499196906">
    <w:abstractNumId w:val="6"/>
  </w:num>
  <w:num w:numId="60" w16cid:durableId="185487885">
    <w:abstractNumId w:val="3"/>
  </w:num>
  <w:num w:numId="61" w16cid:durableId="294220003">
    <w:abstractNumId w:val="34"/>
  </w:num>
  <w:num w:numId="62" w16cid:durableId="43993825">
    <w:abstractNumId w:val="53"/>
  </w:num>
  <w:num w:numId="63" w16cid:durableId="459303526">
    <w:abstractNumId w:val="51"/>
  </w:num>
  <w:num w:numId="64" w16cid:durableId="572276769">
    <w:abstractNumId w:val="56"/>
  </w:num>
  <w:num w:numId="65" w16cid:durableId="694118965">
    <w:abstractNumId w:val="42"/>
  </w:num>
  <w:num w:numId="66" w16cid:durableId="554583298">
    <w:abstractNumId w:val="30"/>
  </w:num>
  <w:num w:numId="67" w16cid:durableId="2130276099">
    <w:abstractNumId w:val="8"/>
  </w:num>
  <w:num w:numId="68" w16cid:durableId="2050058675">
    <w:abstractNumId w:val="41"/>
  </w:num>
  <w:num w:numId="69" w16cid:durableId="1398627134">
    <w:abstractNumId w:val="0"/>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numFmt w:val="decimal"/>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62D"/>
    <w:rsid w:val="00000F3D"/>
    <w:rsid w:val="00003BAC"/>
    <w:rsid w:val="00007794"/>
    <w:rsid w:val="00007796"/>
    <w:rsid w:val="00010AD5"/>
    <w:rsid w:val="00010EA9"/>
    <w:rsid w:val="00014D16"/>
    <w:rsid w:val="00015A39"/>
    <w:rsid w:val="0001669B"/>
    <w:rsid w:val="00017B12"/>
    <w:rsid w:val="000312BE"/>
    <w:rsid w:val="00033BD3"/>
    <w:rsid w:val="000347C6"/>
    <w:rsid w:val="00034F61"/>
    <w:rsid w:val="00036EE0"/>
    <w:rsid w:val="0003758A"/>
    <w:rsid w:val="00041AF2"/>
    <w:rsid w:val="0004227E"/>
    <w:rsid w:val="00042882"/>
    <w:rsid w:val="00043F33"/>
    <w:rsid w:val="000442F0"/>
    <w:rsid w:val="0005285B"/>
    <w:rsid w:val="00054C7B"/>
    <w:rsid w:val="00056004"/>
    <w:rsid w:val="000631C0"/>
    <w:rsid w:val="0006719D"/>
    <w:rsid w:val="00067537"/>
    <w:rsid w:val="00071B1C"/>
    <w:rsid w:val="0007413B"/>
    <w:rsid w:val="00074BC0"/>
    <w:rsid w:val="00075515"/>
    <w:rsid w:val="00077B2E"/>
    <w:rsid w:val="000817DB"/>
    <w:rsid w:val="00081EC2"/>
    <w:rsid w:val="000922FC"/>
    <w:rsid w:val="00094421"/>
    <w:rsid w:val="000A1ACB"/>
    <w:rsid w:val="000A1E43"/>
    <w:rsid w:val="000A265B"/>
    <w:rsid w:val="000A35B7"/>
    <w:rsid w:val="000A3C1A"/>
    <w:rsid w:val="000A485A"/>
    <w:rsid w:val="000A7479"/>
    <w:rsid w:val="000B2CF3"/>
    <w:rsid w:val="000C2895"/>
    <w:rsid w:val="000C3A7E"/>
    <w:rsid w:val="000C6D1E"/>
    <w:rsid w:val="000C6F7D"/>
    <w:rsid w:val="000D64B4"/>
    <w:rsid w:val="000D75F5"/>
    <w:rsid w:val="000D7F5C"/>
    <w:rsid w:val="000E00DA"/>
    <w:rsid w:val="000E22E4"/>
    <w:rsid w:val="000E6BDF"/>
    <w:rsid w:val="000E6DDE"/>
    <w:rsid w:val="000E7BDA"/>
    <w:rsid w:val="001006FF"/>
    <w:rsid w:val="00106BC9"/>
    <w:rsid w:val="00107F96"/>
    <w:rsid w:val="0011208F"/>
    <w:rsid w:val="00116782"/>
    <w:rsid w:val="00121573"/>
    <w:rsid w:val="00124B48"/>
    <w:rsid w:val="001254EE"/>
    <w:rsid w:val="00127CDD"/>
    <w:rsid w:val="00132801"/>
    <w:rsid w:val="00132C9E"/>
    <w:rsid w:val="00137100"/>
    <w:rsid w:val="00140DEA"/>
    <w:rsid w:val="00150320"/>
    <w:rsid w:val="00164320"/>
    <w:rsid w:val="00173544"/>
    <w:rsid w:val="00174643"/>
    <w:rsid w:val="001835F2"/>
    <w:rsid w:val="00183EA5"/>
    <w:rsid w:val="001856BF"/>
    <w:rsid w:val="00185AEF"/>
    <w:rsid w:val="00186AC0"/>
    <w:rsid w:val="00190D31"/>
    <w:rsid w:val="00190FCD"/>
    <w:rsid w:val="00196587"/>
    <w:rsid w:val="001A2F6A"/>
    <w:rsid w:val="001A30DA"/>
    <w:rsid w:val="001A3949"/>
    <w:rsid w:val="001A3E0C"/>
    <w:rsid w:val="001B6586"/>
    <w:rsid w:val="001C0E5C"/>
    <w:rsid w:val="001C79F6"/>
    <w:rsid w:val="001E0288"/>
    <w:rsid w:val="001F0614"/>
    <w:rsid w:val="001F3B60"/>
    <w:rsid w:val="00201D95"/>
    <w:rsid w:val="00205C58"/>
    <w:rsid w:val="002103DF"/>
    <w:rsid w:val="00220511"/>
    <w:rsid w:val="00222FE0"/>
    <w:rsid w:val="00226026"/>
    <w:rsid w:val="00230143"/>
    <w:rsid w:val="002348E3"/>
    <w:rsid w:val="00242364"/>
    <w:rsid w:val="00245807"/>
    <w:rsid w:val="00254160"/>
    <w:rsid w:val="0025492F"/>
    <w:rsid w:val="00263950"/>
    <w:rsid w:val="002668A1"/>
    <w:rsid w:val="00266CC5"/>
    <w:rsid w:val="00272EFB"/>
    <w:rsid w:val="00277321"/>
    <w:rsid w:val="0028248C"/>
    <w:rsid w:val="00286C88"/>
    <w:rsid w:val="002905CC"/>
    <w:rsid w:val="002A75B3"/>
    <w:rsid w:val="002B23A5"/>
    <w:rsid w:val="002B6CA0"/>
    <w:rsid w:val="002C4429"/>
    <w:rsid w:val="002C77DD"/>
    <w:rsid w:val="002D1A5E"/>
    <w:rsid w:val="002D26E5"/>
    <w:rsid w:val="002D33B8"/>
    <w:rsid w:val="002D4567"/>
    <w:rsid w:val="002D51E5"/>
    <w:rsid w:val="002E4FE5"/>
    <w:rsid w:val="002E5040"/>
    <w:rsid w:val="002F00B0"/>
    <w:rsid w:val="002F261D"/>
    <w:rsid w:val="002F7308"/>
    <w:rsid w:val="003008D2"/>
    <w:rsid w:val="00303B3F"/>
    <w:rsid w:val="00304AF4"/>
    <w:rsid w:val="00304B2D"/>
    <w:rsid w:val="00305D06"/>
    <w:rsid w:val="003259FE"/>
    <w:rsid w:val="00325E00"/>
    <w:rsid w:val="003263CB"/>
    <w:rsid w:val="00326CCC"/>
    <w:rsid w:val="00330FD7"/>
    <w:rsid w:val="00332740"/>
    <w:rsid w:val="0033481A"/>
    <w:rsid w:val="003352E5"/>
    <w:rsid w:val="00340BCF"/>
    <w:rsid w:val="003529FF"/>
    <w:rsid w:val="0035707E"/>
    <w:rsid w:val="00360DD3"/>
    <w:rsid w:val="00363BFF"/>
    <w:rsid w:val="003668E8"/>
    <w:rsid w:val="00367BBF"/>
    <w:rsid w:val="00376C2F"/>
    <w:rsid w:val="0037725E"/>
    <w:rsid w:val="00380D47"/>
    <w:rsid w:val="00383AEC"/>
    <w:rsid w:val="003850EB"/>
    <w:rsid w:val="00385BE1"/>
    <w:rsid w:val="003905C3"/>
    <w:rsid w:val="00392DD1"/>
    <w:rsid w:val="00397017"/>
    <w:rsid w:val="003A21EE"/>
    <w:rsid w:val="003A2A8C"/>
    <w:rsid w:val="003A4C60"/>
    <w:rsid w:val="003B3396"/>
    <w:rsid w:val="003B538C"/>
    <w:rsid w:val="003B7D77"/>
    <w:rsid w:val="003C339A"/>
    <w:rsid w:val="003C4536"/>
    <w:rsid w:val="003D2CE7"/>
    <w:rsid w:val="003D350E"/>
    <w:rsid w:val="003D36DA"/>
    <w:rsid w:val="003E2F78"/>
    <w:rsid w:val="003E5D0C"/>
    <w:rsid w:val="004010E3"/>
    <w:rsid w:val="00405A47"/>
    <w:rsid w:val="004060F2"/>
    <w:rsid w:val="00407AB5"/>
    <w:rsid w:val="00412920"/>
    <w:rsid w:val="004170B2"/>
    <w:rsid w:val="00420F6B"/>
    <w:rsid w:val="00430708"/>
    <w:rsid w:val="00437F18"/>
    <w:rsid w:val="0044214B"/>
    <w:rsid w:val="00456B1F"/>
    <w:rsid w:val="00457041"/>
    <w:rsid w:val="0047359B"/>
    <w:rsid w:val="004747E5"/>
    <w:rsid w:val="00475EA6"/>
    <w:rsid w:val="00477104"/>
    <w:rsid w:val="0048059D"/>
    <w:rsid w:val="004807C8"/>
    <w:rsid w:val="00486896"/>
    <w:rsid w:val="00494508"/>
    <w:rsid w:val="00497C88"/>
    <w:rsid w:val="004A1080"/>
    <w:rsid w:val="004A12BB"/>
    <w:rsid w:val="004A35A7"/>
    <w:rsid w:val="004A633A"/>
    <w:rsid w:val="004B06AB"/>
    <w:rsid w:val="004C46D8"/>
    <w:rsid w:val="004C7E0D"/>
    <w:rsid w:val="004D184F"/>
    <w:rsid w:val="004D3A0A"/>
    <w:rsid w:val="004D5844"/>
    <w:rsid w:val="004E6F3D"/>
    <w:rsid w:val="004F38A1"/>
    <w:rsid w:val="0050185F"/>
    <w:rsid w:val="00501B22"/>
    <w:rsid w:val="00504981"/>
    <w:rsid w:val="005067E4"/>
    <w:rsid w:val="005121E6"/>
    <w:rsid w:val="00516E79"/>
    <w:rsid w:val="00520AF6"/>
    <w:rsid w:val="00523BE2"/>
    <w:rsid w:val="00534C41"/>
    <w:rsid w:val="00536BB8"/>
    <w:rsid w:val="005409C8"/>
    <w:rsid w:val="005447D5"/>
    <w:rsid w:val="0055585A"/>
    <w:rsid w:val="00561C80"/>
    <w:rsid w:val="005624B8"/>
    <w:rsid w:val="0056574C"/>
    <w:rsid w:val="00571292"/>
    <w:rsid w:val="00572D85"/>
    <w:rsid w:val="00574A41"/>
    <w:rsid w:val="005763CB"/>
    <w:rsid w:val="005803B9"/>
    <w:rsid w:val="00583491"/>
    <w:rsid w:val="005869FD"/>
    <w:rsid w:val="0058732A"/>
    <w:rsid w:val="00590BE6"/>
    <w:rsid w:val="0059671B"/>
    <w:rsid w:val="00596B7C"/>
    <w:rsid w:val="005A2182"/>
    <w:rsid w:val="005B3E41"/>
    <w:rsid w:val="005B4B25"/>
    <w:rsid w:val="005B62A6"/>
    <w:rsid w:val="005B6413"/>
    <w:rsid w:val="005B64BB"/>
    <w:rsid w:val="005B7850"/>
    <w:rsid w:val="005C69C7"/>
    <w:rsid w:val="005D2386"/>
    <w:rsid w:val="005D696F"/>
    <w:rsid w:val="005D7559"/>
    <w:rsid w:val="005E18C9"/>
    <w:rsid w:val="005E3296"/>
    <w:rsid w:val="005E7549"/>
    <w:rsid w:val="005F08AC"/>
    <w:rsid w:val="0060105C"/>
    <w:rsid w:val="00601BEF"/>
    <w:rsid w:val="00605B31"/>
    <w:rsid w:val="006221AC"/>
    <w:rsid w:val="00626853"/>
    <w:rsid w:val="00633122"/>
    <w:rsid w:val="00636C4B"/>
    <w:rsid w:val="00647B84"/>
    <w:rsid w:val="00654B28"/>
    <w:rsid w:val="0066259D"/>
    <w:rsid w:val="006649F7"/>
    <w:rsid w:val="006652CD"/>
    <w:rsid w:val="006705D5"/>
    <w:rsid w:val="00673282"/>
    <w:rsid w:val="006757BF"/>
    <w:rsid w:val="006843F7"/>
    <w:rsid w:val="00685CD0"/>
    <w:rsid w:val="0069557A"/>
    <w:rsid w:val="006A3EF9"/>
    <w:rsid w:val="006A56AE"/>
    <w:rsid w:val="006A598F"/>
    <w:rsid w:val="006B3495"/>
    <w:rsid w:val="006B4571"/>
    <w:rsid w:val="006B616A"/>
    <w:rsid w:val="006C06E2"/>
    <w:rsid w:val="006C1D8E"/>
    <w:rsid w:val="006C30C9"/>
    <w:rsid w:val="006C3D70"/>
    <w:rsid w:val="006C53D0"/>
    <w:rsid w:val="006D0026"/>
    <w:rsid w:val="006D0D6C"/>
    <w:rsid w:val="006D2680"/>
    <w:rsid w:val="006D37E3"/>
    <w:rsid w:val="006D76F3"/>
    <w:rsid w:val="006E022B"/>
    <w:rsid w:val="006E1CE5"/>
    <w:rsid w:val="006E59E8"/>
    <w:rsid w:val="006F08D2"/>
    <w:rsid w:val="006F2BE1"/>
    <w:rsid w:val="006F2EB1"/>
    <w:rsid w:val="006F6C46"/>
    <w:rsid w:val="006F7264"/>
    <w:rsid w:val="00700663"/>
    <w:rsid w:val="007010FB"/>
    <w:rsid w:val="00705559"/>
    <w:rsid w:val="00714372"/>
    <w:rsid w:val="0073661C"/>
    <w:rsid w:val="007417A5"/>
    <w:rsid w:val="00742176"/>
    <w:rsid w:val="00742B6A"/>
    <w:rsid w:val="00751F25"/>
    <w:rsid w:val="00757321"/>
    <w:rsid w:val="00770EC9"/>
    <w:rsid w:val="00771605"/>
    <w:rsid w:val="00772A12"/>
    <w:rsid w:val="00774921"/>
    <w:rsid w:val="0078368B"/>
    <w:rsid w:val="00785DB7"/>
    <w:rsid w:val="00787BA6"/>
    <w:rsid w:val="00795F5B"/>
    <w:rsid w:val="0079685C"/>
    <w:rsid w:val="007968AD"/>
    <w:rsid w:val="00797D48"/>
    <w:rsid w:val="007A4918"/>
    <w:rsid w:val="007B3F1A"/>
    <w:rsid w:val="007B51F8"/>
    <w:rsid w:val="007C15D2"/>
    <w:rsid w:val="007C20A2"/>
    <w:rsid w:val="007C3FD1"/>
    <w:rsid w:val="007D5083"/>
    <w:rsid w:val="007D5699"/>
    <w:rsid w:val="007D56FD"/>
    <w:rsid w:val="007E1135"/>
    <w:rsid w:val="007E4492"/>
    <w:rsid w:val="007F1343"/>
    <w:rsid w:val="007F17A4"/>
    <w:rsid w:val="007F2E9F"/>
    <w:rsid w:val="007F689B"/>
    <w:rsid w:val="007F7A62"/>
    <w:rsid w:val="00806A26"/>
    <w:rsid w:val="00810C3A"/>
    <w:rsid w:val="0081201F"/>
    <w:rsid w:val="0081461A"/>
    <w:rsid w:val="0081491B"/>
    <w:rsid w:val="0081555E"/>
    <w:rsid w:val="00817FC2"/>
    <w:rsid w:val="008264D8"/>
    <w:rsid w:val="00830734"/>
    <w:rsid w:val="0083342B"/>
    <w:rsid w:val="008367E9"/>
    <w:rsid w:val="00836E65"/>
    <w:rsid w:val="008419BA"/>
    <w:rsid w:val="0084650C"/>
    <w:rsid w:val="0085360B"/>
    <w:rsid w:val="00854CE4"/>
    <w:rsid w:val="00861D53"/>
    <w:rsid w:val="008656C7"/>
    <w:rsid w:val="008727D2"/>
    <w:rsid w:val="00875801"/>
    <w:rsid w:val="00876C63"/>
    <w:rsid w:val="00880D76"/>
    <w:rsid w:val="008822CF"/>
    <w:rsid w:val="00885FE9"/>
    <w:rsid w:val="00892294"/>
    <w:rsid w:val="00895C68"/>
    <w:rsid w:val="008A1ECD"/>
    <w:rsid w:val="008A2EF1"/>
    <w:rsid w:val="008A3A40"/>
    <w:rsid w:val="008A7FB7"/>
    <w:rsid w:val="008B0C11"/>
    <w:rsid w:val="008B53D5"/>
    <w:rsid w:val="008B582D"/>
    <w:rsid w:val="008C1A40"/>
    <w:rsid w:val="008C4F82"/>
    <w:rsid w:val="008C6F62"/>
    <w:rsid w:val="008D1018"/>
    <w:rsid w:val="008E5952"/>
    <w:rsid w:val="008F7D36"/>
    <w:rsid w:val="0090049A"/>
    <w:rsid w:val="0090105F"/>
    <w:rsid w:val="00910F5C"/>
    <w:rsid w:val="009214D9"/>
    <w:rsid w:val="00925C0D"/>
    <w:rsid w:val="00937162"/>
    <w:rsid w:val="009419F6"/>
    <w:rsid w:val="009427D7"/>
    <w:rsid w:val="0094663A"/>
    <w:rsid w:val="009473A4"/>
    <w:rsid w:val="009505CD"/>
    <w:rsid w:val="00950D91"/>
    <w:rsid w:val="00951ED4"/>
    <w:rsid w:val="00954DEA"/>
    <w:rsid w:val="00955251"/>
    <w:rsid w:val="00957E63"/>
    <w:rsid w:val="0096062D"/>
    <w:rsid w:val="0096589C"/>
    <w:rsid w:val="00974960"/>
    <w:rsid w:val="00976BFE"/>
    <w:rsid w:val="009776DB"/>
    <w:rsid w:val="00983185"/>
    <w:rsid w:val="00985D05"/>
    <w:rsid w:val="009870F7"/>
    <w:rsid w:val="0098710D"/>
    <w:rsid w:val="00992E19"/>
    <w:rsid w:val="00992F04"/>
    <w:rsid w:val="00997606"/>
    <w:rsid w:val="009A0E96"/>
    <w:rsid w:val="009A1774"/>
    <w:rsid w:val="009A42E6"/>
    <w:rsid w:val="009A43DE"/>
    <w:rsid w:val="009A6520"/>
    <w:rsid w:val="009B4A05"/>
    <w:rsid w:val="009C0B15"/>
    <w:rsid w:val="009C5F1E"/>
    <w:rsid w:val="009C7535"/>
    <w:rsid w:val="009D250E"/>
    <w:rsid w:val="009D2909"/>
    <w:rsid w:val="009D468F"/>
    <w:rsid w:val="009E2E9D"/>
    <w:rsid w:val="009E42BA"/>
    <w:rsid w:val="009E499D"/>
    <w:rsid w:val="009E4EC5"/>
    <w:rsid w:val="009F1B36"/>
    <w:rsid w:val="009F2F62"/>
    <w:rsid w:val="009F4F10"/>
    <w:rsid w:val="00A03672"/>
    <w:rsid w:val="00A038D2"/>
    <w:rsid w:val="00A102A6"/>
    <w:rsid w:val="00A133C0"/>
    <w:rsid w:val="00A15D21"/>
    <w:rsid w:val="00A17ADE"/>
    <w:rsid w:val="00A20AC2"/>
    <w:rsid w:val="00A21706"/>
    <w:rsid w:val="00A22C1B"/>
    <w:rsid w:val="00A22C89"/>
    <w:rsid w:val="00A268FB"/>
    <w:rsid w:val="00A32EDB"/>
    <w:rsid w:val="00A40427"/>
    <w:rsid w:val="00A54B2C"/>
    <w:rsid w:val="00A60B03"/>
    <w:rsid w:val="00A72F30"/>
    <w:rsid w:val="00A7538B"/>
    <w:rsid w:val="00A87AC3"/>
    <w:rsid w:val="00A903DD"/>
    <w:rsid w:val="00AA16C0"/>
    <w:rsid w:val="00AA5E96"/>
    <w:rsid w:val="00AB5CF0"/>
    <w:rsid w:val="00AB7055"/>
    <w:rsid w:val="00AB7E5B"/>
    <w:rsid w:val="00AC2C18"/>
    <w:rsid w:val="00AC7593"/>
    <w:rsid w:val="00AD2F49"/>
    <w:rsid w:val="00AD6866"/>
    <w:rsid w:val="00AF08BE"/>
    <w:rsid w:val="00AF0B8C"/>
    <w:rsid w:val="00AF2C12"/>
    <w:rsid w:val="00AF315D"/>
    <w:rsid w:val="00AF4691"/>
    <w:rsid w:val="00AF706B"/>
    <w:rsid w:val="00B03E14"/>
    <w:rsid w:val="00B04169"/>
    <w:rsid w:val="00B04CCE"/>
    <w:rsid w:val="00B10AF6"/>
    <w:rsid w:val="00B110F5"/>
    <w:rsid w:val="00B12A55"/>
    <w:rsid w:val="00B12BF9"/>
    <w:rsid w:val="00B131D6"/>
    <w:rsid w:val="00B206EB"/>
    <w:rsid w:val="00B21408"/>
    <w:rsid w:val="00B21C2B"/>
    <w:rsid w:val="00B236CD"/>
    <w:rsid w:val="00B23D5D"/>
    <w:rsid w:val="00B26599"/>
    <w:rsid w:val="00B31631"/>
    <w:rsid w:val="00B33AF7"/>
    <w:rsid w:val="00B34E9E"/>
    <w:rsid w:val="00B35AB0"/>
    <w:rsid w:val="00B36E9D"/>
    <w:rsid w:val="00B37318"/>
    <w:rsid w:val="00B413D4"/>
    <w:rsid w:val="00B461A6"/>
    <w:rsid w:val="00B51D07"/>
    <w:rsid w:val="00B5539B"/>
    <w:rsid w:val="00B63395"/>
    <w:rsid w:val="00B64E85"/>
    <w:rsid w:val="00B654FD"/>
    <w:rsid w:val="00B701CD"/>
    <w:rsid w:val="00B713F4"/>
    <w:rsid w:val="00B73AEB"/>
    <w:rsid w:val="00B75253"/>
    <w:rsid w:val="00B75C1B"/>
    <w:rsid w:val="00B83869"/>
    <w:rsid w:val="00B839D0"/>
    <w:rsid w:val="00B878C3"/>
    <w:rsid w:val="00B9408F"/>
    <w:rsid w:val="00B9683F"/>
    <w:rsid w:val="00BA306C"/>
    <w:rsid w:val="00BA3C44"/>
    <w:rsid w:val="00BA50C1"/>
    <w:rsid w:val="00BC1521"/>
    <w:rsid w:val="00BC54F9"/>
    <w:rsid w:val="00BC7A36"/>
    <w:rsid w:val="00BC7EC1"/>
    <w:rsid w:val="00BD15AE"/>
    <w:rsid w:val="00BD6ECD"/>
    <w:rsid w:val="00BD7B1E"/>
    <w:rsid w:val="00BE003B"/>
    <w:rsid w:val="00BE3FBE"/>
    <w:rsid w:val="00BE6228"/>
    <w:rsid w:val="00BF6B87"/>
    <w:rsid w:val="00C005A9"/>
    <w:rsid w:val="00C137B4"/>
    <w:rsid w:val="00C138C3"/>
    <w:rsid w:val="00C13934"/>
    <w:rsid w:val="00C1579B"/>
    <w:rsid w:val="00C177C2"/>
    <w:rsid w:val="00C327C3"/>
    <w:rsid w:val="00C36956"/>
    <w:rsid w:val="00C51D1D"/>
    <w:rsid w:val="00C550B7"/>
    <w:rsid w:val="00C554B0"/>
    <w:rsid w:val="00C57A3E"/>
    <w:rsid w:val="00C60F25"/>
    <w:rsid w:val="00C660C3"/>
    <w:rsid w:val="00C75E43"/>
    <w:rsid w:val="00C7696C"/>
    <w:rsid w:val="00C82DB3"/>
    <w:rsid w:val="00C844A8"/>
    <w:rsid w:val="00C86109"/>
    <w:rsid w:val="00C905AF"/>
    <w:rsid w:val="00C90D36"/>
    <w:rsid w:val="00C91825"/>
    <w:rsid w:val="00C93501"/>
    <w:rsid w:val="00C963FD"/>
    <w:rsid w:val="00CA0C85"/>
    <w:rsid w:val="00CA4D81"/>
    <w:rsid w:val="00CA7987"/>
    <w:rsid w:val="00CB6447"/>
    <w:rsid w:val="00CC0848"/>
    <w:rsid w:val="00CC1A7E"/>
    <w:rsid w:val="00CC26B3"/>
    <w:rsid w:val="00CC3234"/>
    <w:rsid w:val="00CC7AA4"/>
    <w:rsid w:val="00CD1ED8"/>
    <w:rsid w:val="00CD3432"/>
    <w:rsid w:val="00CD463D"/>
    <w:rsid w:val="00CD5348"/>
    <w:rsid w:val="00CD55A6"/>
    <w:rsid w:val="00CD5C2D"/>
    <w:rsid w:val="00CD5EFC"/>
    <w:rsid w:val="00CE3740"/>
    <w:rsid w:val="00CE7FF1"/>
    <w:rsid w:val="00CF24A9"/>
    <w:rsid w:val="00CF68B1"/>
    <w:rsid w:val="00CF720D"/>
    <w:rsid w:val="00CF79DD"/>
    <w:rsid w:val="00D02A82"/>
    <w:rsid w:val="00D05040"/>
    <w:rsid w:val="00D105D7"/>
    <w:rsid w:val="00D13B7D"/>
    <w:rsid w:val="00D13B96"/>
    <w:rsid w:val="00D25774"/>
    <w:rsid w:val="00D25DDC"/>
    <w:rsid w:val="00D2662C"/>
    <w:rsid w:val="00D34227"/>
    <w:rsid w:val="00D34C59"/>
    <w:rsid w:val="00D3779E"/>
    <w:rsid w:val="00D41066"/>
    <w:rsid w:val="00D418E9"/>
    <w:rsid w:val="00D4313A"/>
    <w:rsid w:val="00D43BD2"/>
    <w:rsid w:val="00D44DE0"/>
    <w:rsid w:val="00D467E5"/>
    <w:rsid w:val="00D60E55"/>
    <w:rsid w:val="00D6111E"/>
    <w:rsid w:val="00D66A6D"/>
    <w:rsid w:val="00D7774F"/>
    <w:rsid w:val="00D84B9A"/>
    <w:rsid w:val="00D869E4"/>
    <w:rsid w:val="00D87A05"/>
    <w:rsid w:val="00D95A71"/>
    <w:rsid w:val="00D97099"/>
    <w:rsid w:val="00D976E1"/>
    <w:rsid w:val="00DA6C58"/>
    <w:rsid w:val="00DB4A32"/>
    <w:rsid w:val="00DB4A60"/>
    <w:rsid w:val="00DB4B2D"/>
    <w:rsid w:val="00DB5F16"/>
    <w:rsid w:val="00DB6DAD"/>
    <w:rsid w:val="00DB7F91"/>
    <w:rsid w:val="00DC723D"/>
    <w:rsid w:val="00DD27D2"/>
    <w:rsid w:val="00DD48D2"/>
    <w:rsid w:val="00DD4D0F"/>
    <w:rsid w:val="00DD5906"/>
    <w:rsid w:val="00DE20D4"/>
    <w:rsid w:val="00DE4AFC"/>
    <w:rsid w:val="00DE7848"/>
    <w:rsid w:val="00DF5580"/>
    <w:rsid w:val="00E00B37"/>
    <w:rsid w:val="00E10EB5"/>
    <w:rsid w:val="00E143D6"/>
    <w:rsid w:val="00E15936"/>
    <w:rsid w:val="00E20025"/>
    <w:rsid w:val="00E215EF"/>
    <w:rsid w:val="00E25652"/>
    <w:rsid w:val="00E25720"/>
    <w:rsid w:val="00E27782"/>
    <w:rsid w:val="00E32474"/>
    <w:rsid w:val="00E3534E"/>
    <w:rsid w:val="00E373B1"/>
    <w:rsid w:val="00E373FD"/>
    <w:rsid w:val="00E46CA6"/>
    <w:rsid w:val="00E5236C"/>
    <w:rsid w:val="00E5281A"/>
    <w:rsid w:val="00E55867"/>
    <w:rsid w:val="00E65FB8"/>
    <w:rsid w:val="00E67370"/>
    <w:rsid w:val="00E742E5"/>
    <w:rsid w:val="00E822C5"/>
    <w:rsid w:val="00E82AB3"/>
    <w:rsid w:val="00E83465"/>
    <w:rsid w:val="00E909E4"/>
    <w:rsid w:val="00E92B9A"/>
    <w:rsid w:val="00E940DF"/>
    <w:rsid w:val="00E951BB"/>
    <w:rsid w:val="00EA340E"/>
    <w:rsid w:val="00EA3903"/>
    <w:rsid w:val="00EA5FDE"/>
    <w:rsid w:val="00EB273A"/>
    <w:rsid w:val="00EB3FC5"/>
    <w:rsid w:val="00EB4789"/>
    <w:rsid w:val="00EB719B"/>
    <w:rsid w:val="00EC33CC"/>
    <w:rsid w:val="00EC5F31"/>
    <w:rsid w:val="00ED04E3"/>
    <w:rsid w:val="00ED2786"/>
    <w:rsid w:val="00ED37C9"/>
    <w:rsid w:val="00ED5592"/>
    <w:rsid w:val="00EF0659"/>
    <w:rsid w:val="00EF1899"/>
    <w:rsid w:val="00EF26A7"/>
    <w:rsid w:val="00EF2F75"/>
    <w:rsid w:val="00EF58CD"/>
    <w:rsid w:val="00EF7BCB"/>
    <w:rsid w:val="00F00691"/>
    <w:rsid w:val="00F0215A"/>
    <w:rsid w:val="00F07CA0"/>
    <w:rsid w:val="00F14A9C"/>
    <w:rsid w:val="00F20177"/>
    <w:rsid w:val="00F21DBC"/>
    <w:rsid w:val="00F22D2C"/>
    <w:rsid w:val="00F27C87"/>
    <w:rsid w:val="00F32F42"/>
    <w:rsid w:val="00F32F91"/>
    <w:rsid w:val="00F33C41"/>
    <w:rsid w:val="00F34442"/>
    <w:rsid w:val="00F36958"/>
    <w:rsid w:val="00F42DE8"/>
    <w:rsid w:val="00F44126"/>
    <w:rsid w:val="00F46B31"/>
    <w:rsid w:val="00F50651"/>
    <w:rsid w:val="00F52A8C"/>
    <w:rsid w:val="00F534E9"/>
    <w:rsid w:val="00F64A0C"/>
    <w:rsid w:val="00F73EB2"/>
    <w:rsid w:val="00F75A9F"/>
    <w:rsid w:val="00F770B8"/>
    <w:rsid w:val="00F815DE"/>
    <w:rsid w:val="00F84DE6"/>
    <w:rsid w:val="00F870A2"/>
    <w:rsid w:val="00F90946"/>
    <w:rsid w:val="00F9525A"/>
    <w:rsid w:val="00FA149C"/>
    <w:rsid w:val="00FA15DE"/>
    <w:rsid w:val="00FA3929"/>
    <w:rsid w:val="00FB101F"/>
    <w:rsid w:val="00FB2FFE"/>
    <w:rsid w:val="00FB4F1B"/>
    <w:rsid w:val="00FC1519"/>
    <w:rsid w:val="00FC213C"/>
    <w:rsid w:val="00FC33FB"/>
    <w:rsid w:val="00FC4D66"/>
    <w:rsid w:val="00FD1919"/>
    <w:rsid w:val="00FD29BE"/>
    <w:rsid w:val="00FD50DE"/>
    <w:rsid w:val="00FD5ACC"/>
    <w:rsid w:val="00FE0BC7"/>
    <w:rsid w:val="00FE489A"/>
    <w:rsid w:val="00FF4A7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EFE7466"/>
  <w15:chartTrackingRefBased/>
  <w15:docId w15:val="{2DB682EB-6B37-4CA7-8C2A-B1ACAAA56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85CD0"/>
    <w:pPr>
      <w:widowControl w:val="0"/>
    </w:pPr>
    <w:rPr>
      <w:rFonts w:ascii="Courier" w:hAnsi="Courier"/>
      <w:snapToGrid w:val="0"/>
      <w:sz w:val="24"/>
    </w:rPr>
  </w:style>
  <w:style w:type="paragraph" w:styleId="Heading1">
    <w:name w:val="heading 1"/>
    <w:basedOn w:val="Normal"/>
    <w:next w:val="Normal"/>
    <w:qFormat/>
    <w:rsid w:val="000D64B4"/>
    <w:pPr>
      <w:keepNext/>
      <w:tabs>
        <w:tab w:val="right" w:pos="10080"/>
      </w:tabs>
      <w:jc w:val="center"/>
      <w:outlineLvl w:val="0"/>
    </w:pPr>
    <w:rPr>
      <w:rFonts w:ascii="Arial" w:hAnsi="Arial"/>
      <w:b/>
      <w:sz w:val="32"/>
    </w:rPr>
  </w:style>
  <w:style w:type="paragraph" w:styleId="Heading2">
    <w:name w:val="heading 2"/>
    <w:basedOn w:val="Normal"/>
    <w:next w:val="Normal"/>
    <w:qFormat/>
    <w:rsid w:val="0096062D"/>
    <w:pPr>
      <w:keepNext/>
      <w:jc w:val="center"/>
      <w:outlineLvl w:val="1"/>
    </w:pPr>
    <w:rPr>
      <w:rFonts w:ascii="Arial" w:hAnsi="Arial"/>
      <w:b/>
      <w:bCs/>
      <w:sz w:val="22"/>
    </w:rPr>
  </w:style>
  <w:style w:type="paragraph" w:styleId="Heading3">
    <w:name w:val="heading 3"/>
    <w:basedOn w:val="Normal"/>
    <w:next w:val="Normal"/>
    <w:qFormat/>
    <w:rsid w:val="0096062D"/>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BodyTextIndent">
    <w:name w:val="Body Text Indent"/>
    <w:basedOn w:val="Normal"/>
    <w:pPr>
      <w:keepNext/>
      <w:keepLines/>
      <w:tabs>
        <w:tab w:val="left" w:pos="-720"/>
        <w:tab w:val="left" w:pos="180"/>
        <w:tab w:val="left" w:pos="720"/>
        <w:tab w:val="left" w:pos="1260"/>
        <w:tab w:val="left" w:pos="1800"/>
      </w:tabs>
      <w:ind w:left="1814" w:hanging="547"/>
    </w:pPr>
    <w:rPr>
      <w:rFonts w:ascii="Arial" w:hAnsi="Arial"/>
      <w:sz w:val="22"/>
    </w:rPr>
  </w:style>
  <w:style w:type="paragraph" w:styleId="BodyTextIndent2">
    <w:name w:val="Body Text Indent 2"/>
    <w:basedOn w:val="Normal"/>
    <w:pPr>
      <w:tabs>
        <w:tab w:val="left" w:pos="-720"/>
        <w:tab w:val="left" w:pos="180"/>
        <w:tab w:val="left" w:pos="720"/>
        <w:tab w:val="left" w:pos="1260"/>
        <w:tab w:val="left" w:pos="1800"/>
      </w:tabs>
      <w:ind w:left="1260" w:hanging="540"/>
    </w:pPr>
    <w:rPr>
      <w:rFonts w:ascii="Arial" w:hAnsi="Arial"/>
      <w:sz w:val="22"/>
    </w:rPr>
  </w:style>
  <w:style w:type="paragraph" w:styleId="BodyTextIndent3">
    <w:name w:val="Body Text Indent 3"/>
    <w:basedOn w:val="Normal"/>
    <w:pPr>
      <w:keepLines/>
      <w:tabs>
        <w:tab w:val="left" w:pos="-720"/>
        <w:tab w:val="left" w:pos="180"/>
        <w:tab w:val="left" w:pos="720"/>
        <w:tab w:val="left" w:pos="1260"/>
        <w:tab w:val="left" w:pos="1800"/>
      </w:tabs>
      <w:ind w:left="1267" w:hanging="547"/>
    </w:pPr>
    <w:rPr>
      <w:rFonts w:ascii="Arial" w:hAnsi="Arial"/>
      <w:sz w:val="22"/>
    </w:rPr>
  </w:style>
  <w:style w:type="paragraph" w:styleId="Header">
    <w:name w:val="header"/>
    <w:basedOn w:val="Normal"/>
    <w:rsid w:val="000D64B4"/>
    <w:pPr>
      <w:tabs>
        <w:tab w:val="center" w:pos="4320"/>
        <w:tab w:val="right" w:pos="8640"/>
      </w:tabs>
    </w:pPr>
    <w:rPr>
      <w:rFonts w:ascii="Arial" w:hAnsi="Arial"/>
      <w:b/>
      <w:sz w:val="28"/>
    </w:rPr>
  </w:style>
  <w:style w:type="paragraph" w:styleId="Footer">
    <w:name w:val="footer"/>
    <w:basedOn w:val="Normal"/>
    <w:pPr>
      <w:tabs>
        <w:tab w:val="center" w:pos="4320"/>
        <w:tab w:val="right" w:pos="8640"/>
      </w:tabs>
    </w:pPr>
  </w:style>
  <w:style w:type="paragraph" w:styleId="BodyText">
    <w:name w:val="Body Text"/>
    <w:basedOn w:val="Normal"/>
    <w:pPr>
      <w:spacing w:before="120" w:after="120"/>
    </w:pPr>
    <w:rPr>
      <w:rFonts w:ascii="Arial" w:hAnsi="Arial"/>
      <w:sz w:val="22"/>
    </w:rPr>
  </w:style>
  <w:style w:type="character" w:styleId="Hyperlink">
    <w:name w:val="Hyperlink"/>
    <w:rPr>
      <w:color w:val="0000FF"/>
      <w:u w:val="single"/>
    </w:rPr>
  </w:style>
  <w:style w:type="paragraph" w:customStyle="1" w:styleId="Body">
    <w:name w:val="Body"/>
    <w:basedOn w:val="Normal"/>
    <w:rsid w:val="0096062D"/>
    <w:pPr>
      <w:widowControl/>
      <w:spacing w:before="100" w:beforeAutospacing="1" w:after="100" w:afterAutospacing="1"/>
    </w:pPr>
    <w:rPr>
      <w:rFonts w:ascii="Arial" w:hAnsi="Arial"/>
      <w:snapToGrid/>
      <w:sz w:val="20"/>
      <w:szCs w:val="24"/>
    </w:rPr>
  </w:style>
  <w:style w:type="paragraph" w:customStyle="1" w:styleId="Normal-Sub">
    <w:name w:val="Normal-Sub"/>
    <w:basedOn w:val="Normal"/>
    <w:link w:val="Normal-SubChar"/>
    <w:rsid w:val="0096062D"/>
    <w:pPr>
      <w:widowControl/>
      <w:spacing w:before="100" w:beforeAutospacing="1" w:afterAutospacing="1"/>
    </w:pPr>
    <w:rPr>
      <w:rFonts w:ascii="Arial" w:hAnsi="Arial"/>
      <w:snapToGrid/>
      <w:sz w:val="20"/>
      <w:szCs w:val="24"/>
    </w:rPr>
  </w:style>
  <w:style w:type="paragraph" w:customStyle="1" w:styleId="Body-sub">
    <w:name w:val="Body-sub"/>
    <w:basedOn w:val="Normal"/>
    <w:rsid w:val="0096062D"/>
    <w:pPr>
      <w:widowControl/>
      <w:numPr>
        <w:numId w:val="3"/>
      </w:numPr>
    </w:pPr>
    <w:rPr>
      <w:rFonts w:ascii="Arial" w:eastAsia="MS Mincho" w:hAnsi="Arial"/>
      <w:snapToGrid/>
      <w:sz w:val="20"/>
      <w:szCs w:val="24"/>
    </w:rPr>
  </w:style>
  <w:style w:type="table" w:styleId="TableGrid">
    <w:name w:val="Table Grid"/>
    <w:basedOn w:val="TableNormal"/>
    <w:rsid w:val="00770EC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325E00"/>
    <w:rPr>
      <w:rFonts w:ascii="Tahoma" w:hAnsi="Tahoma" w:cs="Tahoma"/>
      <w:sz w:val="16"/>
      <w:szCs w:val="16"/>
    </w:rPr>
  </w:style>
  <w:style w:type="paragraph" w:styleId="DocumentMap">
    <w:name w:val="Document Map"/>
    <w:basedOn w:val="Normal"/>
    <w:semiHidden/>
    <w:rsid w:val="005B64BB"/>
    <w:pPr>
      <w:shd w:val="clear" w:color="auto" w:fill="000080"/>
    </w:pPr>
    <w:rPr>
      <w:rFonts w:ascii="Tahoma" w:hAnsi="Tahoma" w:cs="Tahoma"/>
      <w:sz w:val="20"/>
    </w:rPr>
  </w:style>
  <w:style w:type="character" w:customStyle="1" w:styleId="Normal-SubChar">
    <w:name w:val="Normal-Sub Char"/>
    <w:link w:val="Normal-Sub"/>
    <w:rsid w:val="00CF79DD"/>
    <w:rPr>
      <w:rFonts w:ascii="Arial" w:hAnsi="Arial"/>
      <w:szCs w:val="24"/>
      <w:lang w:val="en-US" w:eastAsia="en-US" w:bidi="ar-SA"/>
    </w:rPr>
  </w:style>
  <w:style w:type="paragraph" w:styleId="EndnoteText">
    <w:name w:val="endnote text"/>
    <w:basedOn w:val="Normal"/>
    <w:semiHidden/>
    <w:rsid w:val="0060105C"/>
    <w:pPr>
      <w:widowControl/>
      <w:spacing w:before="60" w:after="60"/>
    </w:pPr>
    <w:rPr>
      <w:rFonts w:ascii="Arial" w:hAnsi="Arial"/>
      <w:snapToGrid/>
      <w:sz w:val="20"/>
    </w:rPr>
  </w:style>
  <w:style w:type="character" w:styleId="FollowedHyperlink">
    <w:name w:val="FollowedHyperlink"/>
    <w:rsid w:val="00497C88"/>
    <w:rPr>
      <w:color w:val="408080"/>
      <w:u w:val="single"/>
    </w:rPr>
  </w:style>
  <w:style w:type="paragraph" w:styleId="ListParagraph">
    <w:name w:val="List Paragraph"/>
    <w:basedOn w:val="Normal"/>
    <w:uiPriority w:val="34"/>
    <w:qFormat/>
    <w:rsid w:val="00201D95"/>
    <w:pPr>
      <w:ind w:left="720"/>
    </w:pPr>
  </w:style>
  <w:style w:type="paragraph" w:styleId="Revision">
    <w:name w:val="Revision"/>
    <w:hidden/>
    <w:uiPriority w:val="99"/>
    <w:semiHidden/>
    <w:rsid w:val="00F27C87"/>
    <w:rPr>
      <w:rFonts w:ascii="Courier" w:hAnsi="Courier"/>
      <w:snapToGrid w:val="0"/>
      <w:sz w:val="24"/>
    </w:rPr>
  </w:style>
  <w:style w:type="character" w:styleId="UnresolvedMention">
    <w:name w:val="Unresolved Mention"/>
    <w:basedOn w:val="DefaultParagraphFont"/>
    <w:uiPriority w:val="99"/>
    <w:semiHidden/>
    <w:unhideWhenUsed/>
    <w:rsid w:val="00AD2F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657587">
      <w:bodyDiv w:val="1"/>
      <w:marLeft w:val="0"/>
      <w:marRight w:val="0"/>
      <w:marTop w:val="0"/>
      <w:marBottom w:val="0"/>
      <w:divBdr>
        <w:top w:val="none" w:sz="0" w:space="0" w:color="auto"/>
        <w:left w:val="none" w:sz="0" w:space="0" w:color="auto"/>
        <w:bottom w:val="none" w:sz="0" w:space="0" w:color="auto"/>
        <w:right w:val="none" w:sz="0" w:space="0" w:color="auto"/>
      </w:divBdr>
    </w:div>
    <w:div w:id="559831393">
      <w:bodyDiv w:val="1"/>
      <w:marLeft w:val="0"/>
      <w:marRight w:val="0"/>
      <w:marTop w:val="0"/>
      <w:marBottom w:val="0"/>
      <w:divBdr>
        <w:top w:val="none" w:sz="0" w:space="0" w:color="auto"/>
        <w:left w:val="none" w:sz="0" w:space="0" w:color="auto"/>
        <w:bottom w:val="none" w:sz="0" w:space="0" w:color="auto"/>
        <w:right w:val="none" w:sz="0" w:space="0" w:color="auto"/>
      </w:divBdr>
    </w:div>
    <w:div w:id="1038699101">
      <w:bodyDiv w:val="1"/>
      <w:marLeft w:val="0"/>
      <w:marRight w:val="0"/>
      <w:marTop w:val="0"/>
      <w:marBottom w:val="0"/>
      <w:divBdr>
        <w:top w:val="none" w:sz="0" w:space="0" w:color="auto"/>
        <w:left w:val="none" w:sz="0" w:space="0" w:color="auto"/>
        <w:bottom w:val="none" w:sz="0" w:space="0" w:color="auto"/>
        <w:right w:val="none" w:sz="0" w:space="0" w:color="auto"/>
      </w:divBdr>
    </w:div>
    <w:div w:id="1047417509">
      <w:bodyDiv w:val="1"/>
      <w:marLeft w:val="0"/>
      <w:marRight w:val="0"/>
      <w:marTop w:val="0"/>
      <w:marBottom w:val="0"/>
      <w:divBdr>
        <w:top w:val="none" w:sz="0" w:space="0" w:color="auto"/>
        <w:left w:val="none" w:sz="0" w:space="0" w:color="auto"/>
        <w:bottom w:val="none" w:sz="0" w:space="0" w:color="auto"/>
        <w:right w:val="none" w:sz="0" w:space="0" w:color="auto"/>
      </w:divBdr>
    </w:div>
    <w:div w:id="1050491775">
      <w:bodyDiv w:val="1"/>
      <w:marLeft w:val="0"/>
      <w:marRight w:val="0"/>
      <w:marTop w:val="0"/>
      <w:marBottom w:val="0"/>
      <w:divBdr>
        <w:top w:val="none" w:sz="0" w:space="0" w:color="auto"/>
        <w:left w:val="none" w:sz="0" w:space="0" w:color="auto"/>
        <w:bottom w:val="none" w:sz="0" w:space="0" w:color="auto"/>
        <w:right w:val="none" w:sz="0" w:space="0" w:color="auto"/>
      </w:divBdr>
    </w:div>
    <w:div w:id="1653409161">
      <w:bodyDiv w:val="1"/>
      <w:marLeft w:val="0"/>
      <w:marRight w:val="0"/>
      <w:marTop w:val="0"/>
      <w:marBottom w:val="0"/>
      <w:divBdr>
        <w:top w:val="none" w:sz="0" w:space="0" w:color="auto"/>
        <w:left w:val="none" w:sz="0" w:space="0" w:color="auto"/>
        <w:bottom w:val="none" w:sz="0" w:space="0" w:color="auto"/>
        <w:right w:val="none" w:sz="0" w:space="0" w:color="auto"/>
      </w:divBdr>
    </w:div>
    <w:div w:id="1742175613">
      <w:bodyDiv w:val="1"/>
      <w:marLeft w:val="0"/>
      <w:marRight w:val="0"/>
      <w:marTop w:val="0"/>
      <w:marBottom w:val="0"/>
      <w:divBdr>
        <w:top w:val="none" w:sz="0" w:space="0" w:color="auto"/>
        <w:left w:val="none" w:sz="0" w:space="0" w:color="auto"/>
        <w:bottom w:val="none" w:sz="0" w:space="0" w:color="auto"/>
        <w:right w:val="none" w:sz="0" w:space="0" w:color="auto"/>
      </w:divBdr>
    </w:div>
    <w:div w:id="2021160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bryan.wedin@prestogeo.com" TargetMode="External"/><Relationship Id="rId13" Type="http://schemas.openxmlformats.org/officeDocument/2006/relationships/image" Target="media/image2.w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4.wmf"/><Relationship Id="rId10" Type="http://schemas.openxmlformats.org/officeDocument/2006/relationships/hyperlink" Target="http://www.prestogeo.com" TargetMode="External"/><Relationship Id="rId4" Type="http://schemas.openxmlformats.org/officeDocument/2006/relationships/settings" Target="settings.xml"/><Relationship Id="rId9" Type="http://schemas.openxmlformats.org/officeDocument/2006/relationships/hyperlink" Target="mailto:info@prestogeo.com" TargetMode="External"/><Relationship Id="rId14" Type="http://schemas.openxmlformats.org/officeDocument/2006/relationships/image" Target="media/image3.wmf"/></Relationships>
</file>

<file path=word/_rels/footer1.xml.rels><?xml version="1.0" encoding="UTF-8" standalone="yes"?>
<Relationships xmlns="http://schemas.openxmlformats.org/package/2006/relationships"><Relationship Id="rId2" Type="http://schemas.openxmlformats.org/officeDocument/2006/relationships/hyperlink" Target="http://www.prestogeo.com" TargetMode="External"/><Relationship Id="rId1" Type="http://schemas.openxmlformats.org/officeDocument/2006/relationships/hyperlink" Target="mailto:info@prestogeo.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EB65ACD-EE9A-486F-A593-79B666E1EA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TotalTime>
  <Pages>18</Pages>
  <Words>7073</Words>
  <Characters>36943</Characters>
  <Application>Microsoft Office Word</Application>
  <DocSecurity>0</DocSecurity>
  <Lines>307</Lines>
  <Paragraphs>87</Paragraphs>
  <ScaleCrop>false</ScaleCrop>
  <HeadingPairs>
    <vt:vector size="2" baseType="variant">
      <vt:variant>
        <vt:lpstr>Title</vt:lpstr>
      </vt:variant>
      <vt:variant>
        <vt:i4>1</vt:i4>
      </vt:variant>
    </vt:vector>
  </HeadingPairs>
  <TitlesOfParts>
    <vt:vector size="1" baseType="lpstr">
      <vt:lpstr>Presto Products Company</vt:lpstr>
    </vt:vector>
  </TitlesOfParts>
  <Company>Senf Consulting</Company>
  <LinksUpToDate>false</LinksUpToDate>
  <CharactersWithSpaces>43929</CharactersWithSpaces>
  <SharedDoc>false</SharedDoc>
  <HLinks>
    <vt:vector size="24" baseType="variant">
      <vt:variant>
        <vt:i4>4980762</vt:i4>
      </vt:variant>
      <vt:variant>
        <vt:i4>9</vt:i4>
      </vt:variant>
      <vt:variant>
        <vt:i4>0</vt:i4>
      </vt:variant>
      <vt:variant>
        <vt:i4>5</vt:i4>
      </vt:variant>
      <vt:variant>
        <vt:lpwstr>http://www.prestogeo.com/</vt:lpwstr>
      </vt:variant>
      <vt:variant>
        <vt:lpwstr/>
      </vt:variant>
      <vt:variant>
        <vt:i4>6750273</vt:i4>
      </vt:variant>
      <vt:variant>
        <vt:i4>6</vt:i4>
      </vt:variant>
      <vt:variant>
        <vt:i4>0</vt:i4>
      </vt:variant>
      <vt:variant>
        <vt:i4>5</vt:i4>
      </vt:variant>
      <vt:variant>
        <vt:lpwstr>mailto:info@prestogeo.com</vt:lpwstr>
      </vt:variant>
      <vt:variant>
        <vt:lpwstr/>
      </vt:variant>
      <vt:variant>
        <vt:i4>4980762</vt:i4>
      </vt:variant>
      <vt:variant>
        <vt:i4>3</vt:i4>
      </vt:variant>
      <vt:variant>
        <vt:i4>0</vt:i4>
      </vt:variant>
      <vt:variant>
        <vt:i4>5</vt:i4>
      </vt:variant>
      <vt:variant>
        <vt:lpwstr>http://www.prestogeo.com/</vt:lpwstr>
      </vt:variant>
      <vt:variant>
        <vt:lpwstr/>
      </vt:variant>
      <vt:variant>
        <vt:i4>6750273</vt:i4>
      </vt:variant>
      <vt:variant>
        <vt:i4>0</vt:i4>
      </vt:variant>
      <vt:variant>
        <vt:i4>0</vt:i4>
      </vt:variant>
      <vt:variant>
        <vt:i4>5</vt:i4>
      </vt:variant>
      <vt:variant>
        <vt:lpwstr>mailto:info@prestogeo.com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Presto Products Company</dc:title>
  <dc:subject/>
  <dc:creator>Daniel F Senf</dc:creator>
  <cp:keywords/>
  <cp:lastModifiedBy>Bouchard, Katie L.</cp:lastModifiedBy>
  <cp:revision>11</cp:revision>
  <cp:lastPrinted>2017-02-06T16:21:00Z</cp:lastPrinted>
  <dcterms:created xsi:type="dcterms:W3CDTF">2024-07-23T23:01:00Z</dcterms:created>
  <dcterms:modified xsi:type="dcterms:W3CDTF">2024-07-25T14:21:00Z</dcterms:modified>
</cp:coreProperties>
</file>